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8DFA" w14:textId="21713FCF" w:rsidR="002537EF" w:rsidRPr="00CC1210" w:rsidRDefault="002537EF" w:rsidP="002537EF">
      <w:pPr>
        <w:pStyle w:val="Heading1"/>
        <w:jc w:val="center"/>
        <w:rPr>
          <w:rFonts w:ascii="Roboto" w:hAnsi="Roboto"/>
        </w:rPr>
      </w:pPr>
      <w:r>
        <w:rPr>
          <w:rFonts w:ascii="Roboto" w:hAnsi="Roboto"/>
        </w:rPr>
        <w:t>Voorbeeld van opdrachtbrief te verkrijgen door de bedrijfsrevisor/commissaris – Ontbinding/vereffening van vennootschappen</w:t>
      </w:r>
    </w:p>
    <w:p w14:paraId="43999B0B" w14:textId="77777777" w:rsidR="002537EF" w:rsidRDefault="002537EF" w:rsidP="002537EF">
      <w:pPr>
        <w:jc w:val="both"/>
        <w:rPr>
          <w:rFonts w:ascii="Roboto" w:hAnsi="Roboto" w:cs="Arial"/>
          <w:sz w:val="20"/>
        </w:rPr>
      </w:pPr>
    </w:p>
    <w:p w14:paraId="6F2B2EDA" w14:textId="77777777" w:rsidR="00C6674E" w:rsidRPr="00CC1210" w:rsidRDefault="00C6674E" w:rsidP="002537EF">
      <w:pPr>
        <w:jc w:val="both"/>
        <w:rPr>
          <w:rFonts w:ascii="Roboto" w:hAnsi="Roboto" w:cs="Arial"/>
          <w:sz w:val="20"/>
        </w:rPr>
      </w:pPr>
    </w:p>
    <w:p w14:paraId="76DDCC0F" w14:textId="38785074" w:rsidR="002537EF" w:rsidRPr="002F31D9" w:rsidRDefault="002537EF" w:rsidP="002F31D9">
      <w:pPr>
        <w:jc w:val="both"/>
        <w:rPr>
          <w:rFonts w:ascii="Roboto" w:hAnsi="Roboto" w:cs="Arial"/>
          <w:sz w:val="20"/>
        </w:rPr>
      </w:pPr>
      <w:r>
        <w:rPr>
          <w:rFonts w:ascii="Roboto" w:hAnsi="Roboto"/>
          <w:sz w:val="20"/>
        </w:rPr>
        <w:t>Aan [</w:t>
      </w:r>
      <w:r>
        <w:rPr>
          <w:rFonts w:ascii="Roboto" w:hAnsi="Roboto"/>
          <w:sz w:val="20"/>
          <w:highlight w:val="lightGray"/>
        </w:rPr>
        <w:t>het bestuursorgaan van de vennootschap X</w:t>
      </w:r>
      <w:r>
        <w:rPr>
          <w:rFonts w:ascii="Roboto" w:hAnsi="Roboto"/>
          <w:sz w:val="20"/>
        </w:rPr>
        <w:t xml:space="preserve">] </w:t>
      </w:r>
    </w:p>
    <w:p w14:paraId="3C6C128D" w14:textId="77777777" w:rsidR="002537EF" w:rsidRPr="002F31D9" w:rsidRDefault="002537EF" w:rsidP="002F31D9">
      <w:pPr>
        <w:jc w:val="both"/>
        <w:rPr>
          <w:rFonts w:ascii="Roboto" w:hAnsi="Roboto" w:cs="Arial"/>
          <w:sz w:val="20"/>
        </w:rPr>
      </w:pPr>
    </w:p>
    <w:p w14:paraId="35EA5E33" w14:textId="77777777" w:rsidR="002537EF" w:rsidRPr="002F31D9" w:rsidRDefault="002537EF" w:rsidP="002F31D9">
      <w:pPr>
        <w:jc w:val="both"/>
        <w:rPr>
          <w:rFonts w:ascii="Roboto" w:hAnsi="Roboto" w:cs="Arial"/>
          <w:sz w:val="20"/>
        </w:rPr>
      </w:pPr>
      <w:r>
        <w:rPr>
          <w:rFonts w:ascii="Roboto" w:hAnsi="Roboto"/>
          <w:sz w:val="20"/>
        </w:rPr>
        <w:t>Geachte mevrouw, Geachte heer,</w:t>
      </w:r>
    </w:p>
    <w:p w14:paraId="287A57BF" w14:textId="77777777" w:rsidR="002537EF" w:rsidRDefault="002537EF" w:rsidP="002F31D9">
      <w:pPr>
        <w:jc w:val="both"/>
        <w:rPr>
          <w:rFonts w:ascii="Roboto" w:hAnsi="Roboto"/>
        </w:rPr>
      </w:pPr>
    </w:p>
    <w:p w14:paraId="2D9C7F1A" w14:textId="77777777" w:rsidR="00AA42DB" w:rsidRPr="002F31D9" w:rsidRDefault="00AA42DB" w:rsidP="002F31D9">
      <w:pPr>
        <w:jc w:val="both"/>
        <w:rPr>
          <w:rFonts w:ascii="Roboto" w:hAnsi="Roboto"/>
        </w:rPr>
      </w:pPr>
    </w:p>
    <w:p w14:paraId="38451A65" w14:textId="434BEDBD" w:rsidR="000D790C" w:rsidRPr="000D790C" w:rsidRDefault="002537EF" w:rsidP="000D790C">
      <w:pPr>
        <w:jc w:val="both"/>
        <w:rPr>
          <w:rFonts w:ascii="Roboto" w:hAnsi="Roboto"/>
          <w:sz w:val="20"/>
          <w:szCs w:val="20"/>
        </w:rPr>
      </w:pPr>
      <w:r>
        <w:rPr>
          <w:rFonts w:ascii="Roboto" w:hAnsi="Roboto"/>
          <w:sz w:val="20"/>
        </w:rPr>
        <w:t>[</w:t>
      </w:r>
      <w:r>
        <w:rPr>
          <w:rFonts w:ascii="Roboto" w:hAnsi="Roboto"/>
          <w:sz w:val="20"/>
          <w:highlight w:val="lightGray"/>
        </w:rPr>
        <w:t>Bedrijfsrevisor</w:t>
      </w:r>
      <w:r>
        <w:rPr>
          <w:rFonts w:ascii="Roboto" w:hAnsi="Roboto"/>
          <w:sz w:val="20"/>
        </w:rPr>
        <w:t>: U hebt ons in onze hoedanigheid van bedrijfsrevisor aangesteld om, overeenkomstig [</w:t>
      </w:r>
      <w:r>
        <w:rPr>
          <w:rFonts w:ascii="Roboto" w:hAnsi="Roboto"/>
          <w:sz w:val="20"/>
          <w:highlight w:val="lightGray"/>
        </w:rPr>
        <w:t>artikel 2:71, § 2, derde lid /artikelen 2:71, § 2, derde lid en 2:80, eerste lid, 2°]</w:t>
      </w:r>
      <w:r>
        <w:rPr>
          <w:rFonts w:ascii="Roboto" w:hAnsi="Roboto"/>
          <w:sz w:val="20"/>
        </w:rPr>
        <w:t xml:space="preserve"> van het Wetboek van vennootschappen en verenigingen, het controleverslag van de vennootschap [</w:t>
      </w:r>
      <w:r>
        <w:rPr>
          <w:rFonts w:ascii="Roboto" w:hAnsi="Roboto"/>
          <w:sz w:val="20"/>
          <w:highlight w:val="lightGray"/>
        </w:rPr>
        <w:t>X</w:t>
      </w:r>
      <w:r>
        <w:rPr>
          <w:rFonts w:ascii="Roboto" w:hAnsi="Roboto"/>
          <w:sz w:val="20"/>
        </w:rPr>
        <w:t xml:space="preserve">] over de staat van activa en passiva van de vennootschap op te stellen. </w:t>
      </w:r>
    </w:p>
    <w:p w14:paraId="22775CFD" w14:textId="77777777" w:rsidR="002537EF" w:rsidRPr="002F31D9" w:rsidRDefault="002537EF" w:rsidP="000D790C">
      <w:pPr>
        <w:jc w:val="both"/>
        <w:rPr>
          <w:rFonts w:ascii="Roboto" w:hAnsi="Roboto"/>
          <w:sz w:val="20"/>
          <w:szCs w:val="20"/>
        </w:rPr>
      </w:pPr>
    </w:p>
    <w:p w14:paraId="7A76BE25" w14:textId="41C676F9" w:rsidR="002537EF" w:rsidRPr="002F31D9" w:rsidRDefault="002537EF" w:rsidP="000D790C">
      <w:pPr>
        <w:jc w:val="both"/>
        <w:rPr>
          <w:rFonts w:ascii="Roboto" w:hAnsi="Roboto"/>
          <w:sz w:val="20"/>
          <w:szCs w:val="20"/>
        </w:rPr>
      </w:pPr>
      <w:r>
        <w:rPr>
          <w:rFonts w:ascii="Roboto" w:hAnsi="Roboto"/>
          <w:sz w:val="20"/>
          <w:highlight w:val="lightGray"/>
        </w:rPr>
        <w:t>Commissaris:</w:t>
      </w:r>
      <w:r>
        <w:rPr>
          <w:rFonts w:ascii="Roboto" w:hAnsi="Roboto"/>
          <w:sz w:val="20"/>
        </w:rPr>
        <w:t xml:space="preserve"> De algemene vergadering van aandeelhouders van de vennootschap [</w:t>
      </w:r>
      <w:r>
        <w:rPr>
          <w:rFonts w:ascii="Roboto" w:hAnsi="Roboto"/>
          <w:sz w:val="20"/>
          <w:highlight w:val="lightGray"/>
        </w:rPr>
        <w:t>X</w:t>
      </w:r>
      <w:r>
        <w:rPr>
          <w:rFonts w:ascii="Roboto" w:hAnsi="Roboto"/>
          <w:sz w:val="20"/>
        </w:rPr>
        <w:t>] heeft ons op [</w:t>
      </w:r>
      <w:r>
        <w:rPr>
          <w:rFonts w:ascii="Roboto" w:hAnsi="Roboto"/>
          <w:sz w:val="20"/>
          <w:highlight w:val="lightGray"/>
        </w:rPr>
        <w:t>xx/xx/202x</w:t>
      </w:r>
      <w:r>
        <w:rPr>
          <w:rFonts w:ascii="Roboto" w:hAnsi="Roboto"/>
          <w:sz w:val="20"/>
        </w:rPr>
        <w:t>] als commissaris van de vennootschap benoemd. In die hoedanigheid zijn wij ook verantwoordelijk voor het opstellen van het controleverslag overeenkomstig [</w:t>
      </w:r>
      <w:r>
        <w:rPr>
          <w:rFonts w:ascii="Roboto" w:hAnsi="Roboto"/>
          <w:sz w:val="20"/>
          <w:highlight w:val="lightGray"/>
        </w:rPr>
        <w:t>artikel 2:71, § 2, derde lid / artikelen 2:71, § 2, derde lid en 2:80, eerste lid, 2°]</w:t>
      </w:r>
      <w:r>
        <w:rPr>
          <w:rFonts w:ascii="Roboto" w:hAnsi="Roboto"/>
          <w:sz w:val="20"/>
        </w:rPr>
        <w:t xml:space="preserve"> van het Wetboek van vennootschappen en verenigingen, in het kader van een ontbinding/vereffening.]</w:t>
      </w:r>
    </w:p>
    <w:p w14:paraId="57A32B79" w14:textId="77777777" w:rsidR="006D2A64" w:rsidRPr="002F31D9" w:rsidRDefault="006D2A64" w:rsidP="000D790C">
      <w:pPr>
        <w:jc w:val="both"/>
        <w:rPr>
          <w:rFonts w:ascii="Roboto" w:hAnsi="Roboto"/>
        </w:rPr>
      </w:pPr>
    </w:p>
    <w:p w14:paraId="5521CD99" w14:textId="107D58C5" w:rsidR="002537EF" w:rsidRPr="002F31D9" w:rsidRDefault="00C80C7F" w:rsidP="000D790C">
      <w:pPr>
        <w:jc w:val="both"/>
        <w:rPr>
          <w:rFonts w:ascii="Roboto" w:hAnsi="Roboto"/>
          <w:sz w:val="20"/>
          <w:szCs w:val="20"/>
        </w:rPr>
      </w:pPr>
      <w:r>
        <w:rPr>
          <w:rFonts w:ascii="Roboto" w:hAnsi="Roboto"/>
          <w:sz w:val="20"/>
        </w:rPr>
        <w:t>Wij verstrekken u deze brief ter bevestiging van ons begrip van de voorwaarden en doelstellingen van de ons toevertrouwde opdracht met betrekking tot de bijgevoegde staat van activa en passiva van de vennootschap per [</w:t>
      </w:r>
      <w:r>
        <w:rPr>
          <w:rFonts w:ascii="Roboto" w:hAnsi="Roboto"/>
          <w:sz w:val="20"/>
          <w:highlight w:val="lightGray"/>
        </w:rPr>
        <w:t>xx/xx/202x</w:t>
      </w:r>
      <w:r>
        <w:rPr>
          <w:rFonts w:ascii="Roboto" w:hAnsi="Roboto"/>
          <w:sz w:val="20"/>
        </w:rPr>
        <w:t>], opgesteld op basis van het in België van toepassing zijnde boekhoudkundig referentiestelsel.</w:t>
      </w:r>
      <w:r>
        <w:rPr>
          <w:rFonts w:ascii="Roboto" w:hAnsi="Roboto"/>
          <w:sz w:val="20"/>
        </w:rPr>
        <w:cr/>
      </w:r>
    </w:p>
    <w:p w14:paraId="38698EA6" w14:textId="77777777" w:rsidR="002537EF" w:rsidRPr="002F31D9" w:rsidRDefault="002537EF" w:rsidP="000D790C">
      <w:pPr>
        <w:jc w:val="both"/>
        <w:rPr>
          <w:rFonts w:ascii="Roboto" w:hAnsi="Roboto"/>
          <w:sz w:val="20"/>
          <w:szCs w:val="20"/>
          <w:u w:val="single"/>
        </w:rPr>
      </w:pPr>
      <w:r>
        <w:rPr>
          <w:rFonts w:ascii="Roboto" w:hAnsi="Roboto"/>
          <w:sz w:val="20"/>
          <w:u w:val="single"/>
        </w:rPr>
        <w:t>Doelstellingen en reikwijdte van de opdracht</w:t>
      </w:r>
    </w:p>
    <w:p w14:paraId="66F6A72E" w14:textId="77777777" w:rsidR="006A5E8C" w:rsidRPr="002F31D9" w:rsidRDefault="006A5E8C" w:rsidP="000D790C">
      <w:pPr>
        <w:jc w:val="both"/>
        <w:rPr>
          <w:rFonts w:ascii="Roboto" w:hAnsi="Roboto"/>
        </w:rPr>
      </w:pPr>
    </w:p>
    <w:p w14:paraId="1F788DAB" w14:textId="00CBC9C5" w:rsidR="006A5E8C" w:rsidRPr="002F31D9" w:rsidRDefault="0064259A" w:rsidP="000D790C">
      <w:pPr>
        <w:jc w:val="both"/>
        <w:rPr>
          <w:rFonts w:ascii="Roboto" w:hAnsi="Roboto"/>
          <w:sz w:val="20"/>
          <w:szCs w:val="20"/>
        </w:rPr>
      </w:pPr>
      <w:r>
        <w:rPr>
          <w:rFonts w:ascii="Roboto" w:hAnsi="Roboto"/>
          <w:sz w:val="20"/>
        </w:rPr>
        <w:t>Onze opdracht zal worden uitgevoerd overeenkomstig de norm inzake de opdracht van de beroepsbeoefenaar bij de ontbinding en vereffening van vennootschappen.</w:t>
      </w:r>
    </w:p>
    <w:p w14:paraId="6B273437" w14:textId="77777777" w:rsidR="00B541B4" w:rsidRPr="002F31D9" w:rsidRDefault="00B541B4" w:rsidP="000D790C">
      <w:pPr>
        <w:jc w:val="both"/>
        <w:rPr>
          <w:rFonts w:ascii="Roboto" w:hAnsi="Roboto"/>
          <w:sz w:val="20"/>
          <w:szCs w:val="20"/>
        </w:rPr>
      </w:pPr>
      <w:bookmarkStart w:id="0" w:name="_Hlk88755507"/>
    </w:p>
    <w:p w14:paraId="45199E31" w14:textId="208AC26B" w:rsidR="00B541B4" w:rsidRPr="002F31D9" w:rsidRDefault="00694581" w:rsidP="000D790C">
      <w:pPr>
        <w:jc w:val="both"/>
        <w:rPr>
          <w:rFonts w:ascii="Roboto" w:hAnsi="Roboto"/>
          <w:sz w:val="20"/>
          <w:szCs w:val="20"/>
        </w:rPr>
      </w:pPr>
      <w:r>
        <w:rPr>
          <w:rFonts w:ascii="Roboto" w:hAnsi="Roboto"/>
          <w:sz w:val="20"/>
          <w:highlight w:val="lightGray"/>
        </w:rPr>
        <w:t>[Onze beleidslijnen inzake de bescherming van de persoonlijke levenssfeer zijn opgenomen in bijlage 2, die integraal deel uitmaakt van deze opdrachtbrief. (Europese Verordening Gegevensbescherming 2016/679 van 27 april 2016)]</w:t>
      </w:r>
      <w:r>
        <w:rPr>
          <w:rFonts w:ascii="Roboto" w:hAnsi="Roboto"/>
          <w:sz w:val="20"/>
        </w:rPr>
        <w:t xml:space="preserve"> </w:t>
      </w:r>
    </w:p>
    <w:p w14:paraId="02D695EC" w14:textId="77777777" w:rsidR="00B541B4" w:rsidRPr="002F31D9" w:rsidRDefault="00B541B4" w:rsidP="000D790C">
      <w:pPr>
        <w:jc w:val="both"/>
        <w:rPr>
          <w:rFonts w:ascii="Roboto" w:hAnsi="Roboto"/>
          <w:sz w:val="20"/>
          <w:szCs w:val="20"/>
        </w:rPr>
      </w:pPr>
    </w:p>
    <w:p w14:paraId="7D422339" w14:textId="0872A1DE" w:rsidR="00B541B4" w:rsidRPr="002F31D9" w:rsidRDefault="00B541B4" w:rsidP="000D790C">
      <w:pPr>
        <w:jc w:val="both"/>
        <w:rPr>
          <w:rFonts w:ascii="Roboto" w:hAnsi="Roboto"/>
          <w:sz w:val="20"/>
          <w:szCs w:val="20"/>
        </w:rPr>
      </w:pPr>
      <w:r>
        <w:rPr>
          <w:rFonts w:ascii="Roboto" w:hAnsi="Roboto"/>
          <w:sz w:val="20"/>
        </w:rPr>
        <w:t>De algemene voorwaarden worden vastgelegd in het algeme</w:t>
      </w:r>
      <w:r w:rsidR="009A000A">
        <w:rPr>
          <w:rFonts w:ascii="Roboto" w:hAnsi="Roboto"/>
          <w:sz w:val="20"/>
        </w:rPr>
        <w:t>e</w:t>
      </w:r>
      <w:r>
        <w:rPr>
          <w:rFonts w:ascii="Roboto" w:hAnsi="Roboto"/>
          <w:sz w:val="20"/>
        </w:rPr>
        <w:t>n contractueel kader voor prestaties, versie van [</w:t>
      </w:r>
      <w:r w:rsidRPr="006E6A6E">
        <w:rPr>
          <w:rFonts w:ascii="Roboto" w:hAnsi="Roboto"/>
          <w:sz w:val="20"/>
          <w:highlight w:val="lightGray"/>
        </w:rPr>
        <w:t>maand/jaar</w:t>
      </w:r>
      <w:r>
        <w:rPr>
          <w:rFonts w:ascii="Roboto" w:hAnsi="Roboto"/>
          <w:sz w:val="20"/>
        </w:rPr>
        <w:t xml:space="preserve">], </w:t>
      </w:r>
      <w:r>
        <w:rPr>
          <w:rFonts w:ascii="Roboto" w:hAnsi="Roboto"/>
          <w:sz w:val="20"/>
          <w:highlight w:val="lightGray"/>
        </w:rPr>
        <w:t>[opgenomen in bijlage/gepubliceerd op onze website op volgend adres [webpagina]]</w:t>
      </w:r>
      <w:r>
        <w:rPr>
          <w:rFonts w:ascii="Roboto" w:hAnsi="Roboto"/>
          <w:sz w:val="20"/>
        </w:rPr>
        <w:t>, dat een nadere omschrijving van de contractuele relatie in het kader van onze huidige opdracht geeft. Deze opdrachtbrief en de algemene voorwaarden vormen de volledige overeenkomst tussen ons en de vennootschap met betrekking tot deze opdracht. Door deze opdrachtbrief te ondertekenen, worden deze algemene voorwaarden uitdrukkelijk door de vennootschap aanvaard. In geval van verschil tussen deze opdrachtbrief en de algemene voorwaarden zullen deze laatste prevaleren, behoudens indien deze in de opdrachtbrief worden gewijzigd door een specifieke verwijzing naar de relevante clausule van de algemene voorwaarden.</w:t>
      </w:r>
    </w:p>
    <w:bookmarkEnd w:id="0"/>
    <w:p w14:paraId="6F129589" w14:textId="77777777" w:rsidR="006A5E8C" w:rsidRPr="002F31D9" w:rsidRDefault="006A5E8C" w:rsidP="000D790C">
      <w:pPr>
        <w:jc w:val="both"/>
        <w:rPr>
          <w:rFonts w:ascii="Roboto" w:hAnsi="Roboto"/>
          <w:sz w:val="20"/>
          <w:szCs w:val="20"/>
        </w:rPr>
      </w:pPr>
    </w:p>
    <w:p w14:paraId="0FC0A071" w14:textId="26DDA4AB" w:rsidR="00415E12" w:rsidRPr="002F31D9" w:rsidRDefault="00483E96" w:rsidP="000D790C">
      <w:pPr>
        <w:jc w:val="both"/>
        <w:rPr>
          <w:rFonts w:ascii="Roboto" w:hAnsi="Roboto"/>
          <w:sz w:val="20"/>
          <w:szCs w:val="20"/>
          <w:u w:val="single"/>
        </w:rPr>
      </w:pPr>
      <w:r>
        <w:rPr>
          <w:rFonts w:ascii="Roboto" w:hAnsi="Roboto"/>
          <w:sz w:val="20"/>
          <w:u w:val="single"/>
        </w:rPr>
        <w:t xml:space="preserve">Verantwoordelijkheden van het bestuursorgaan </w:t>
      </w:r>
    </w:p>
    <w:p w14:paraId="5C807E73" w14:textId="77777777" w:rsidR="000D465C" w:rsidRPr="002F31D9" w:rsidRDefault="000D465C" w:rsidP="000D790C">
      <w:pPr>
        <w:jc w:val="both"/>
        <w:rPr>
          <w:rFonts w:ascii="Roboto" w:hAnsi="Roboto"/>
          <w:sz w:val="20"/>
          <w:szCs w:val="20"/>
        </w:rPr>
      </w:pPr>
    </w:p>
    <w:p w14:paraId="2D35A945" w14:textId="16A8BCE2" w:rsidR="000D465C" w:rsidRDefault="000D465C" w:rsidP="000D790C">
      <w:pPr>
        <w:jc w:val="both"/>
        <w:rPr>
          <w:rFonts w:ascii="Roboto" w:hAnsi="Roboto"/>
          <w:sz w:val="20"/>
          <w:szCs w:val="20"/>
        </w:rPr>
      </w:pPr>
      <w:bookmarkStart w:id="1" w:name="_Hlk119489932"/>
      <w:r>
        <w:rPr>
          <w:rFonts w:ascii="Roboto" w:hAnsi="Roboto"/>
          <w:sz w:val="20"/>
        </w:rPr>
        <w:t>Het bestuursorgaan is verantwoordelijk voor het opstellen van de staat van activa en passiva van de vennootschap, afgesloten op [</w:t>
      </w:r>
      <w:r>
        <w:rPr>
          <w:rFonts w:ascii="Roboto" w:hAnsi="Roboto"/>
          <w:sz w:val="20"/>
          <w:highlight w:val="lightGray"/>
        </w:rPr>
        <w:t>xx/xx/xxxx</w:t>
      </w:r>
      <w:r>
        <w:rPr>
          <w:rFonts w:ascii="Roboto" w:hAnsi="Roboto"/>
          <w:sz w:val="20"/>
        </w:rPr>
        <w:t>], die een getrouw beeld van de toestand van de vennootschap geeft, in overeenstemming met het in België van toepassing zijnde boekhoudkundig referentiestelsel en het opstellen van een verslag dat het voorstel tot vrijwillige ontbinding toelicht alsook voor de naleving van de door het Wetboek van vennootschappen en verenigingen vereiste voorwaarden die op de ontbinding van toepassing zijn.</w:t>
      </w:r>
    </w:p>
    <w:p w14:paraId="2A8C3B77" w14:textId="77777777" w:rsidR="007D27D2" w:rsidRDefault="007D27D2" w:rsidP="000D790C">
      <w:pPr>
        <w:jc w:val="both"/>
        <w:rPr>
          <w:rFonts w:ascii="Roboto" w:hAnsi="Roboto"/>
          <w:sz w:val="20"/>
        </w:rPr>
      </w:pPr>
    </w:p>
    <w:p w14:paraId="0D2DD215" w14:textId="6D106F57" w:rsidR="00FE2BE2" w:rsidRDefault="00FE2BE2" w:rsidP="000D790C">
      <w:pPr>
        <w:jc w:val="both"/>
        <w:rPr>
          <w:rFonts w:ascii="Roboto" w:hAnsi="Roboto"/>
          <w:sz w:val="20"/>
          <w:szCs w:val="20"/>
        </w:rPr>
      </w:pPr>
      <w:r>
        <w:rPr>
          <w:rFonts w:ascii="Roboto" w:hAnsi="Roboto"/>
          <w:sz w:val="20"/>
        </w:rPr>
        <w:lastRenderedPageBreak/>
        <w:t>Het bestuursorgaan is ook verantwoordelijk voor de vermelding van de niet-uitgedrukte meerwaarden [</w:t>
      </w:r>
      <w:r>
        <w:rPr>
          <w:rFonts w:ascii="Roboto" w:hAnsi="Roboto"/>
          <w:sz w:val="20"/>
          <w:highlight w:val="lightGray"/>
        </w:rPr>
        <w:t>in de toelichting bij de staat van activa en passiva / in de staat van activa en passiva</w:t>
      </w:r>
      <w:r>
        <w:rPr>
          <w:rFonts w:ascii="Roboto" w:hAnsi="Roboto"/>
          <w:sz w:val="20"/>
        </w:rPr>
        <w:t>].</w:t>
      </w:r>
    </w:p>
    <w:p w14:paraId="629674B5" w14:textId="77777777" w:rsidR="00FE2BE2" w:rsidRDefault="00FE2BE2" w:rsidP="000D790C">
      <w:pPr>
        <w:jc w:val="both"/>
        <w:rPr>
          <w:rFonts w:ascii="Roboto" w:hAnsi="Roboto"/>
          <w:sz w:val="20"/>
          <w:szCs w:val="20"/>
        </w:rPr>
      </w:pPr>
    </w:p>
    <w:p w14:paraId="37405D16" w14:textId="73E17E0C" w:rsidR="004E1DD3" w:rsidRDefault="004E1DD3" w:rsidP="000D790C">
      <w:pPr>
        <w:jc w:val="both"/>
        <w:rPr>
          <w:rFonts w:ascii="Roboto" w:hAnsi="Roboto"/>
          <w:sz w:val="20"/>
          <w:szCs w:val="20"/>
        </w:rPr>
      </w:pPr>
      <w:r>
        <w:rPr>
          <w:rFonts w:ascii="Roboto" w:hAnsi="Roboto"/>
          <w:sz w:val="20"/>
        </w:rPr>
        <w:t>Dit omvat:</w:t>
      </w:r>
    </w:p>
    <w:p w14:paraId="6024853B" w14:textId="0120EAFA" w:rsidR="00D72568" w:rsidRDefault="00D72568" w:rsidP="000905B1">
      <w:pPr>
        <w:pStyle w:val="ListParagraph"/>
        <w:numPr>
          <w:ilvl w:val="0"/>
          <w:numId w:val="7"/>
        </w:numPr>
        <w:spacing w:after="160" w:line="259" w:lineRule="auto"/>
        <w:jc w:val="both"/>
        <w:rPr>
          <w:rFonts w:ascii="Roboto" w:hAnsi="Roboto"/>
          <w:sz w:val="20"/>
          <w:szCs w:val="20"/>
        </w:rPr>
      </w:pPr>
      <w:r>
        <w:rPr>
          <w:rFonts w:ascii="Roboto" w:hAnsi="Roboto"/>
          <w:sz w:val="20"/>
        </w:rPr>
        <w:t>het opzetten, implementeren en opvolgen van een interne beheersing die betrekking heeft op het opstellen en de presentatie van de tussentijdse financiële informatie die vrij is van een afwijking van materieel belang die het gevolg is van fraude of van fouten; het selecteren en toepassen van passende grondslagen voor de financiële verslaggeving; en het maken van schattingen die redelijk zijn in de gegeven omstandigheden;</w:t>
      </w:r>
    </w:p>
    <w:p w14:paraId="30951835" w14:textId="032820F7" w:rsidR="000905B1" w:rsidRPr="0015782B" w:rsidRDefault="000905B1" w:rsidP="000905B1">
      <w:pPr>
        <w:pStyle w:val="ListParagraph"/>
        <w:numPr>
          <w:ilvl w:val="0"/>
          <w:numId w:val="7"/>
        </w:numPr>
        <w:spacing w:after="160" w:line="259" w:lineRule="auto"/>
        <w:jc w:val="both"/>
        <w:rPr>
          <w:rFonts w:ascii="Roboto" w:hAnsi="Roboto"/>
          <w:sz w:val="20"/>
          <w:szCs w:val="20"/>
        </w:rPr>
      </w:pPr>
      <w:r>
        <w:rPr>
          <w:rFonts w:ascii="Roboto" w:hAnsi="Roboto"/>
          <w:sz w:val="20"/>
        </w:rPr>
        <w:t>het feit dat u ons alle vastleggingen, documenten en andere informatie verstrekt die in het kader</w:t>
      </w:r>
      <w:r w:rsidR="0015782B">
        <w:rPr>
          <w:rFonts w:ascii="Roboto" w:hAnsi="Roboto"/>
          <w:sz w:val="20"/>
        </w:rPr>
        <w:t xml:space="preserve"> </w:t>
      </w:r>
      <w:r>
        <w:rPr>
          <w:rFonts w:ascii="Roboto" w:hAnsi="Roboto"/>
          <w:sz w:val="20"/>
        </w:rPr>
        <w:t>van onze opdracht vereist zijn;</w:t>
      </w:r>
    </w:p>
    <w:p w14:paraId="59E4BB60" w14:textId="77777777" w:rsidR="0058142D" w:rsidRDefault="000905B1" w:rsidP="00E929B4">
      <w:pPr>
        <w:pStyle w:val="ListParagraph"/>
        <w:numPr>
          <w:ilvl w:val="0"/>
          <w:numId w:val="7"/>
        </w:numPr>
        <w:jc w:val="both"/>
        <w:rPr>
          <w:rFonts w:ascii="Roboto" w:hAnsi="Roboto"/>
          <w:sz w:val="20"/>
          <w:szCs w:val="20"/>
        </w:rPr>
      </w:pPr>
      <w:r>
        <w:rPr>
          <w:rFonts w:ascii="Roboto" w:hAnsi="Roboto"/>
          <w:sz w:val="20"/>
        </w:rPr>
        <w:t>het feit dat u ons vrije toegang verschaft tot de personen binnen de entiteit waarvan wij menen dat het noodzakelijk is om controle-informatie te verkrijgen.</w:t>
      </w:r>
    </w:p>
    <w:p w14:paraId="759548EB" w14:textId="77777777" w:rsidR="0058142D" w:rsidRDefault="0058142D" w:rsidP="00E929B4">
      <w:pPr>
        <w:jc w:val="both"/>
        <w:rPr>
          <w:rFonts w:ascii="Roboto" w:hAnsi="Roboto"/>
          <w:sz w:val="20"/>
          <w:szCs w:val="20"/>
        </w:rPr>
      </w:pPr>
    </w:p>
    <w:p w14:paraId="5E27CA78" w14:textId="36F524E5" w:rsidR="000D465C" w:rsidRPr="0058142D" w:rsidRDefault="002168B0" w:rsidP="00E929B4">
      <w:pPr>
        <w:jc w:val="both"/>
        <w:rPr>
          <w:rFonts w:ascii="Roboto" w:hAnsi="Roboto"/>
          <w:sz w:val="20"/>
          <w:szCs w:val="20"/>
        </w:rPr>
      </w:pPr>
      <w:r>
        <w:rPr>
          <w:rFonts w:ascii="Roboto" w:hAnsi="Roboto"/>
          <w:sz w:val="20"/>
        </w:rPr>
        <w:t>Het is ook de verantwoordelijkheid van het bestuursorgaan om ons zo snel mogelijk op de hoogte te brengen van elke latere wijziging aan de officiële en geldige identiteitsbewijzen van uzelf in het kader van de AML-wet, alsook van de relevante personen binnen de vennootschap (UBO en vertegenwoordigers), en om ons zo snel mogelijk de aan de nieuwe situatie aangepaste documenten te bezorgen.</w:t>
      </w:r>
    </w:p>
    <w:p w14:paraId="3ADDB92E" w14:textId="77777777" w:rsidR="00FE2BE2" w:rsidRPr="002F31D9" w:rsidRDefault="00FE2BE2" w:rsidP="000D790C">
      <w:pPr>
        <w:jc w:val="both"/>
        <w:rPr>
          <w:rFonts w:ascii="Roboto" w:hAnsi="Roboto"/>
          <w:sz w:val="20"/>
          <w:szCs w:val="20"/>
        </w:rPr>
      </w:pPr>
    </w:p>
    <w:p w14:paraId="403159B4" w14:textId="55B44FE7" w:rsidR="000D465C" w:rsidRPr="002F31D9" w:rsidRDefault="000D465C" w:rsidP="000D790C">
      <w:pPr>
        <w:jc w:val="both"/>
        <w:rPr>
          <w:rFonts w:ascii="Roboto" w:hAnsi="Roboto"/>
          <w:sz w:val="20"/>
          <w:szCs w:val="20"/>
        </w:rPr>
      </w:pPr>
      <w:r>
        <w:rPr>
          <w:rFonts w:ascii="Roboto" w:hAnsi="Roboto"/>
          <w:sz w:val="20"/>
        </w:rPr>
        <w:t>[</w:t>
      </w:r>
      <w:r>
        <w:rPr>
          <w:rFonts w:ascii="Roboto" w:hAnsi="Roboto"/>
          <w:sz w:val="20"/>
          <w:highlight w:val="lightGray"/>
        </w:rPr>
        <w:t>In het geval waarin de staat van activa en passiva in discontinuïteit werd opgesteld:</w:t>
      </w:r>
      <w:r>
        <w:rPr>
          <w:rFonts w:ascii="Roboto" w:hAnsi="Roboto"/>
          <w:sz w:val="20"/>
        </w:rPr>
        <w:t xml:space="preserve"> Ten gevolge van het voorstel tot beslissing van het bestuursorgaan van [</w:t>
      </w:r>
      <w:r>
        <w:rPr>
          <w:rFonts w:ascii="Roboto" w:hAnsi="Roboto"/>
          <w:sz w:val="20"/>
          <w:highlight w:val="lightGray"/>
        </w:rPr>
        <w:t>xx/xx/xxxx</w:t>
      </w:r>
      <w:r>
        <w:rPr>
          <w:rFonts w:ascii="Roboto" w:hAnsi="Roboto"/>
          <w:sz w:val="20"/>
        </w:rPr>
        <w:t>] om de vennootschap te ontbinden en te vereffenen op [</w:t>
      </w:r>
      <w:r>
        <w:rPr>
          <w:rFonts w:ascii="Roboto" w:hAnsi="Roboto"/>
          <w:sz w:val="20"/>
          <w:highlight w:val="lightGray"/>
        </w:rPr>
        <w:t>xx/xx/xx</w:t>
      </w:r>
      <w:r>
        <w:rPr>
          <w:rFonts w:ascii="Roboto" w:hAnsi="Roboto"/>
          <w:sz w:val="20"/>
        </w:rPr>
        <w:t>], is het bestuursorgaan verantwoordelijk voor het opstellen van de staat van activa en passiva in een discontinuïteitsveronderstelling. In deze context is het de verantwoordelijkheid van het bestuursorgaan om de nodige toelichtingen in het kader van de toepassing van de discontinuïteitsveronderstelling in bijlage bij de staat van activa en passiva op te nemen en om de bepalingen van artikel 3:1 van het Wetboek van vennootschappen en verenigingen en artikel [</w:t>
      </w:r>
      <w:r>
        <w:rPr>
          <w:rFonts w:ascii="Roboto" w:hAnsi="Roboto"/>
          <w:sz w:val="20"/>
          <w:highlight w:val="lightGray"/>
        </w:rPr>
        <w:t>3:6, § 2 van het koninklijk besluit tot uitvoering van het Wetboek van vennootschappen en verenigingen</w:t>
      </w:r>
      <w:r>
        <w:rPr>
          <w:rFonts w:ascii="Roboto" w:hAnsi="Roboto"/>
          <w:sz w:val="20"/>
        </w:rPr>
        <w:t>] na te leven.]</w:t>
      </w:r>
    </w:p>
    <w:p w14:paraId="55D8D956" w14:textId="77777777" w:rsidR="000D465C" w:rsidRPr="002F31D9" w:rsidRDefault="000D465C" w:rsidP="000D790C">
      <w:pPr>
        <w:jc w:val="both"/>
        <w:rPr>
          <w:rFonts w:ascii="Roboto" w:hAnsi="Roboto"/>
          <w:sz w:val="20"/>
          <w:szCs w:val="20"/>
        </w:rPr>
      </w:pPr>
    </w:p>
    <w:p w14:paraId="1948C6A3" w14:textId="1BE48FD9" w:rsidR="000D465C" w:rsidRPr="002F31D9" w:rsidRDefault="000D465C" w:rsidP="000D790C">
      <w:pPr>
        <w:jc w:val="both"/>
        <w:rPr>
          <w:rFonts w:ascii="Roboto" w:hAnsi="Roboto"/>
          <w:sz w:val="20"/>
          <w:szCs w:val="20"/>
        </w:rPr>
      </w:pPr>
      <w:r>
        <w:rPr>
          <w:rFonts w:ascii="Roboto" w:hAnsi="Roboto"/>
          <w:sz w:val="20"/>
        </w:rPr>
        <w:t>[</w:t>
      </w:r>
      <w:r>
        <w:rPr>
          <w:rFonts w:ascii="Roboto" w:hAnsi="Roboto"/>
          <w:sz w:val="20"/>
          <w:highlight w:val="lightGray"/>
        </w:rPr>
        <w:t>In het geval van een onmiddellijke sluiting van de vereffening:</w:t>
      </w:r>
      <w:r>
        <w:rPr>
          <w:rFonts w:ascii="Roboto" w:hAnsi="Roboto"/>
          <w:sz w:val="20"/>
        </w:rPr>
        <w:t xml:space="preserve"> [Het bestuursorgaan is verantwoordelijk voor [de terugbetaling / consignati</w:t>
      </w:r>
      <w:r w:rsidR="006203F3">
        <w:rPr>
          <w:rFonts w:ascii="Roboto" w:hAnsi="Roboto"/>
          <w:sz w:val="20"/>
        </w:rPr>
        <w:t>e</w:t>
      </w:r>
      <w:r>
        <w:rPr>
          <w:rFonts w:ascii="Roboto" w:hAnsi="Roboto"/>
          <w:sz w:val="20"/>
        </w:rPr>
        <w:t xml:space="preserve"> van de nodige gelden om te voldoen aan] de schulden ten aanzien van vennoten, of aandeelhouders, of derden zoals vermeld in de staat van activa en passiva, bedoeld in artikel 2:71, § 2, tweede lid van het Wetboek van vennootschappen en verenigingen.] / [Het bestuursorgaan is ook verantwoordelijk voor het verkrijgen van de schriftelijke bevestiging van de aandeelhouders, vennoten of derden wiens schuldvordering is opgenomen in de staat van activa en passiva, betreffende hun instemming met de toepassing van artikel 2:80 van het Wetboek van vennootschappen en verenigingen.]</w:t>
      </w:r>
    </w:p>
    <w:p w14:paraId="2CD21716" w14:textId="77777777" w:rsidR="000D465C" w:rsidRPr="002F31D9" w:rsidRDefault="000D465C" w:rsidP="000D790C">
      <w:pPr>
        <w:jc w:val="both"/>
        <w:rPr>
          <w:rFonts w:ascii="Roboto" w:hAnsi="Roboto"/>
          <w:sz w:val="20"/>
          <w:szCs w:val="20"/>
        </w:rPr>
      </w:pPr>
    </w:p>
    <w:p w14:paraId="52A91D85" w14:textId="26B24BC2" w:rsidR="00AD2ADF" w:rsidRDefault="000D465C" w:rsidP="000D790C">
      <w:pPr>
        <w:jc w:val="both"/>
        <w:rPr>
          <w:rFonts w:ascii="Roboto" w:hAnsi="Roboto"/>
          <w:sz w:val="20"/>
          <w:szCs w:val="20"/>
        </w:rPr>
      </w:pPr>
      <w:r>
        <w:rPr>
          <w:rFonts w:ascii="Roboto" w:hAnsi="Roboto"/>
          <w:sz w:val="20"/>
        </w:rPr>
        <w:t>De controle van de staat van activa en passiva door [</w:t>
      </w:r>
      <w:r>
        <w:rPr>
          <w:rFonts w:ascii="Roboto" w:hAnsi="Roboto"/>
          <w:sz w:val="20"/>
          <w:highlight w:val="lightGray"/>
        </w:rPr>
        <w:t>de commissaris/de bedrijfsrevisor</w:t>
      </w:r>
      <w:r w:rsidRPr="00F57B3F">
        <w:rPr>
          <w:rFonts w:ascii="Roboto" w:hAnsi="Roboto"/>
          <w:sz w:val="20"/>
        </w:rPr>
        <w:t>]</w:t>
      </w:r>
      <w:r>
        <w:rPr>
          <w:rFonts w:ascii="Roboto" w:hAnsi="Roboto"/>
          <w:sz w:val="20"/>
        </w:rPr>
        <w:t xml:space="preserve"> ontslaat noch het bestuursorgaan, noch de voor financiën en administratie verantwoordelijke personen van hun verantwoordelijkheden. </w:t>
      </w:r>
    </w:p>
    <w:p w14:paraId="391C6015" w14:textId="77777777" w:rsidR="000835DD" w:rsidRDefault="000835DD" w:rsidP="000D790C">
      <w:pPr>
        <w:jc w:val="both"/>
        <w:rPr>
          <w:rFonts w:ascii="Roboto" w:hAnsi="Roboto"/>
          <w:sz w:val="20"/>
          <w:szCs w:val="20"/>
        </w:rPr>
      </w:pPr>
    </w:p>
    <w:p w14:paraId="5749891C" w14:textId="233960A5" w:rsidR="0034285B" w:rsidRDefault="000835DD" w:rsidP="00503BBB">
      <w:pPr>
        <w:jc w:val="both"/>
        <w:rPr>
          <w:rFonts w:ascii="Roboto" w:hAnsi="Roboto"/>
          <w:sz w:val="20"/>
        </w:rPr>
      </w:pPr>
      <w:r>
        <w:rPr>
          <w:rFonts w:ascii="Roboto" w:hAnsi="Roboto"/>
          <w:sz w:val="20"/>
        </w:rPr>
        <w:t>In het kader van onze normale controlewerkzaamheden zullen wij het bestuursorgaan om schriftelijke bevestiging vragen van de tijdens onze controle mondeling aan ons verstrekte bevestigingen. In het bijzonder zullen wij in het kader van deze opdracht verzoeken om een bevestigingsbrief met betrekking tot de staat van activa en passiva [</w:t>
      </w:r>
      <w:r>
        <w:rPr>
          <w:rFonts w:ascii="Roboto" w:hAnsi="Roboto"/>
          <w:sz w:val="20"/>
          <w:highlight w:val="lightGray"/>
        </w:rPr>
        <w:t>en een bevestigingsbrief met betrekking tot de consignatie van de nodige gelden om te voldoen aan de schulden zoals vermeld in de staat van activa en passiva</w:t>
      </w:r>
      <w:r>
        <w:rPr>
          <w:rFonts w:ascii="Roboto" w:hAnsi="Roboto"/>
          <w:sz w:val="20"/>
        </w:rPr>
        <w:t>].</w:t>
      </w:r>
    </w:p>
    <w:p w14:paraId="6B3D611F" w14:textId="2EED17F7" w:rsidR="0034285B" w:rsidRDefault="0034285B">
      <w:pPr>
        <w:spacing w:after="160" w:line="259" w:lineRule="auto"/>
        <w:rPr>
          <w:rFonts w:ascii="Roboto" w:hAnsi="Roboto"/>
          <w:sz w:val="20"/>
        </w:rPr>
      </w:pPr>
    </w:p>
    <w:p w14:paraId="437E3079" w14:textId="61176CB7" w:rsidR="000D465C" w:rsidRPr="002F31D9" w:rsidRDefault="000D465C" w:rsidP="000D790C">
      <w:pPr>
        <w:jc w:val="both"/>
        <w:rPr>
          <w:rFonts w:ascii="Roboto" w:hAnsi="Roboto"/>
          <w:sz w:val="20"/>
          <w:szCs w:val="20"/>
          <w:u w:val="single"/>
        </w:rPr>
      </w:pPr>
      <w:r>
        <w:rPr>
          <w:rFonts w:ascii="Roboto" w:hAnsi="Roboto"/>
          <w:sz w:val="20"/>
          <w:u w:val="single"/>
        </w:rPr>
        <w:t>Verantwoordelijkheden van de [</w:t>
      </w:r>
      <w:r>
        <w:rPr>
          <w:rFonts w:ascii="Roboto" w:hAnsi="Roboto"/>
          <w:sz w:val="20"/>
          <w:highlight w:val="lightGray"/>
          <w:u w:val="single"/>
        </w:rPr>
        <w:t>commissaris/bedrijfsrevisor</w:t>
      </w:r>
      <w:r>
        <w:rPr>
          <w:rFonts w:ascii="Roboto" w:hAnsi="Roboto"/>
          <w:sz w:val="20"/>
          <w:u w:val="single"/>
        </w:rPr>
        <w:t>]</w:t>
      </w:r>
    </w:p>
    <w:bookmarkEnd w:id="1"/>
    <w:p w14:paraId="06F701BF" w14:textId="77777777" w:rsidR="006A5E8C" w:rsidRPr="002F31D9" w:rsidRDefault="006A5E8C" w:rsidP="000D790C">
      <w:pPr>
        <w:jc w:val="both"/>
        <w:rPr>
          <w:rFonts w:ascii="Roboto" w:hAnsi="Roboto"/>
          <w:sz w:val="20"/>
          <w:szCs w:val="20"/>
        </w:rPr>
      </w:pPr>
    </w:p>
    <w:p w14:paraId="05ABEB95" w14:textId="5E3027CA" w:rsidR="009470B1" w:rsidRDefault="006F6DF4" w:rsidP="000D790C">
      <w:pPr>
        <w:jc w:val="both"/>
        <w:rPr>
          <w:rFonts w:ascii="Roboto" w:hAnsi="Roboto"/>
          <w:sz w:val="20"/>
        </w:rPr>
      </w:pPr>
      <w:r>
        <w:rPr>
          <w:rFonts w:ascii="Roboto" w:hAnsi="Roboto"/>
          <w:sz w:val="20"/>
        </w:rPr>
        <w:t>Onze verantwoordelijkheid bestaat in het verkrijgen, op basis van onze controle, van een redelijke mate van zekerheid dat de staat van activa en passiva geen afwijking van materieel belang bevat die het gevolg is van fraude of van fouten, en het uitbrengen van een verslag waarin ons oordeel is opgenomen.</w:t>
      </w:r>
    </w:p>
    <w:p w14:paraId="78734CC4" w14:textId="77777777" w:rsidR="009470B1" w:rsidRDefault="009470B1">
      <w:pPr>
        <w:spacing w:after="160" w:line="259" w:lineRule="auto"/>
        <w:rPr>
          <w:rFonts w:ascii="Roboto" w:hAnsi="Roboto"/>
          <w:sz w:val="20"/>
        </w:rPr>
      </w:pPr>
      <w:r>
        <w:rPr>
          <w:rFonts w:ascii="Roboto" w:hAnsi="Roboto"/>
          <w:sz w:val="20"/>
        </w:rPr>
        <w:br w:type="page"/>
      </w:r>
    </w:p>
    <w:p w14:paraId="1B2BF47E" w14:textId="7DC0721D" w:rsidR="006F6DF4" w:rsidRPr="002F31D9" w:rsidRDefault="00AC6B8B" w:rsidP="000D790C">
      <w:pPr>
        <w:jc w:val="both"/>
        <w:rPr>
          <w:rFonts w:ascii="Roboto" w:hAnsi="Roboto"/>
          <w:sz w:val="20"/>
          <w:szCs w:val="20"/>
        </w:rPr>
      </w:pPr>
      <w:r>
        <w:rPr>
          <w:rFonts w:ascii="Roboto" w:hAnsi="Roboto"/>
          <w:sz w:val="20"/>
        </w:rPr>
        <w:lastRenderedPageBreak/>
        <w:t>[</w:t>
      </w:r>
      <w:r>
        <w:rPr>
          <w:rFonts w:ascii="Roboto" w:hAnsi="Roboto"/>
          <w:sz w:val="20"/>
          <w:highlight w:val="lightGray"/>
        </w:rPr>
        <w:t>In het geval van een onmiddellijke sluiting van de vereffening:</w:t>
      </w:r>
      <w:r>
        <w:rPr>
          <w:rFonts w:ascii="Roboto" w:hAnsi="Roboto"/>
          <w:sz w:val="20"/>
        </w:rPr>
        <w:t xml:space="preserve"> Onze verantwoordelijkheid bestaat erin te bevestigen dat [alle schulden werden terugbetaald</w:t>
      </w:r>
      <w:r w:rsidR="00584C4B">
        <w:rPr>
          <w:rFonts w:ascii="Roboto" w:hAnsi="Roboto"/>
          <w:sz w:val="20"/>
        </w:rPr>
        <w:t xml:space="preserve"> </w:t>
      </w:r>
      <w:r>
        <w:rPr>
          <w:rFonts w:ascii="Roboto" w:hAnsi="Roboto"/>
          <w:sz w:val="20"/>
        </w:rPr>
        <w:t>/</w:t>
      </w:r>
      <w:r w:rsidR="00584C4B">
        <w:rPr>
          <w:rFonts w:ascii="Roboto" w:hAnsi="Roboto"/>
          <w:sz w:val="20"/>
        </w:rPr>
        <w:t xml:space="preserve"> </w:t>
      </w:r>
      <w:r>
        <w:rPr>
          <w:rFonts w:ascii="Roboto" w:hAnsi="Roboto"/>
          <w:sz w:val="20"/>
        </w:rPr>
        <w:t xml:space="preserve">de nodige gelden werden geconsigneerd om te voldoen aan alle schulden ten aanzien van vennoten of aandeelhouders of van derden zoals vermeld in de staat van activa en passiva ] / </w:t>
      </w:r>
      <w:r w:rsidR="00DD3C99">
        <w:rPr>
          <w:rFonts w:ascii="Roboto" w:hAnsi="Roboto"/>
          <w:sz w:val="20"/>
        </w:rPr>
        <w:t>[</w:t>
      </w:r>
      <w:r>
        <w:rPr>
          <w:rFonts w:ascii="Roboto" w:hAnsi="Roboto"/>
          <w:sz w:val="20"/>
        </w:rPr>
        <w:t>er bestaat een schriftelijk akkoord waarbij ingestemd wordt met de toepassing van de procedure als bedoeld in artikel 2:80 van het Wetboek van vennootschappen en verenigingen.]</w:t>
      </w:r>
    </w:p>
    <w:p w14:paraId="4A20F620" w14:textId="378C2624" w:rsidR="00B214BB" w:rsidRPr="002F31D9" w:rsidRDefault="00B214BB" w:rsidP="000D790C">
      <w:pPr>
        <w:jc w:val="both"/>
        <w:rPr>
          <w:rFonts w:ascii="Roboto" w:hAnsi="Roboto"/>
          <w:sz w:val="20"/>
          <w:szCs w:val="20"/>
        </w:rPr>
      </w:pPr>
      <w:bookmarkStart w:id="2" w:name="_Hlk88755431"/>
    </w:p>
    <w:bookmarkEnd w:id="2"/>
    <w:p w14:paraId="1B7D7B9B" w14:textId="5C21D8CA" w:rsidR="006A5E8C" w:rsidRPr="002F31D9" w:rsidRDefault="00690780" w:rsidP="000D790C">
      <w:pPr>
        <w:jc w:val="both"/>
        <w:rPr>
          <w:rFonts w:ascii="Roboto" w:hAnsi="Roboto"/>
          <w:sz w:val="20"/>
          <w:szCs w:val="20"/>
        </w:rPr>
      </w:pPr>
      <w:r>
        <w:rPr>
          <w:rFonts w:ascii="Roboto" w:hAnsi="Roboto"/>
          <w:sz w:val="20"/>
        </w:rPr>
        <w:t>[</w:t>
      </w:r>
      <w:r>
        <w:rPr>
          <w:rFonts w:ascii="Roboto" w:hAnsi="Roboto"/>
          <w:sz w:val="20"/>
          <w:highlight w:val="lightGray"/>
        </w:rPr>
        <w:t>Voor de goede orde hebben wij kennis genomen van het feit dat in uw vennootschap geen confrater-bedrijfsrevisor de functie van commissaris waarneemt, en dat in de afgelopen twaalf maanden geen confrater eerder werd aangezocht om een revisorale opdracht binnen uw vennootschap uit te voeren.</w:t>
      </w:r>
      <w:r w:rsidRPr="007B6A98">
        <w:rPr>
          <w:rFonts w:ascii="Roboto" w:hAnsi="Roboto"/>
          <w:sz w:val="20"/>
        </w:rPr>
        <w:t>]</w:t>
      </w:r>
    </w:p>
    <w:p w14:paraId="37FBA8EC" w14:textId="77777777" w:rsidR="006A5E8C" w:rsidRPr="002F31D9" w:rsidRDefault="006A5E8C" w:rsidP="000D790C">
      <w:pPr>
        <w:jc w:val="both"/>
        <w:rPr>
          <w:rFonts w:ascii="Roboto" w:hAnsi="Roboto"/>
          <w:sz w:val="20"/>
          <w:szCs w:val="20"/>
        </w:rPr>
      </w:pPr>
    </w:p>
    <w:p w14:paraId="4C8C47BD" w14:textId="21DF4271" w:rsidR="006A5E8C" w:rsidRPr="002F31D9" w:rsidRDefault="006A5E8C" w:rsidP="000D790C">
      <w:pPr>
        <w:jc w:val="both"/>
        <w:rPr>
          <w:rFonts w:ascii="Roboto" w:hAnsi="Roboto"/>
          <w:sz w:val="20"/>
          <w:szCs w:val="20"/>
        </w:rPr>
      </w:pPr>
      <w:r>
        <w:rPr>
          <w:rFonts w:ascii="Roboto" w:hAnsi="Roboto"/>
          <w:sz w:val="20"/>
        </w:rPr>
        <w:t>Ons verslag zal uitsluitend bestemd zijn voor gebruik door degenen tot wie het is gericht, rekening houdend met de verplichtingen die voortvloeien uit de bepalingen van het Wetboek van vennootschappen en verenigingen die van toepassing zijn in het kader van het voorstel tot ontbinding, en zal niet voor andere doeleinden mogen worden gebruikt.</w:t>
      </w:r>
    </w:p>
    <w:p w14:paraId="3CA90DFA" w14:textId="77777777" w:rsidR="006A5E8C" w:rsidRPr="002F31D9" w:rsidRDefault="006A5E8C" w:rsidP="000D790C">
      <w:pPr>
        <w:jc w:val="both"/>
        <w:rPr>
          <w:rFonts w:ascii="Roboto" w:hAnsi="Roboto"/>
          <w:sz w:val="20"/>
          <w:szCs w:val="20"/>
        </w:rPr>
      </w:pPr>
    </w:p>
    <w:p w14:paraId="4A6B21E2" w14:textId="0D04A0A7" w:rsidR="00E03D96" w:rsidRPr="002F31D9" w:rsidRDefault="006A5E8C" w:rsidP="000D790C">
      <w:pPr>
        <w:jc w:val="both"/>
        <w:rPr>
          <w:rFonts w:ascii="Roboto" w:hAnsi="Roboto"/>
          <w:sz w:val="20"/>
          <w:szCs w:val="20"/>
        </w:rPr>
      </w:pPr>
      <w:r>
        <w:rPr>
          <w:rFonts w:ascii="Roboto" w:hAnsi="Roboto"/>
          <w:sz w:val="20"/>
        </w:rPr>
        <w:t>Ons verslag zal niet langer mogen worden gebruikt in het geval dat er een wijziging wordt aangebracht aan de voorgenomen verrichting of indien één of meer gebeurtenissen na de datum van ondertekening van ons verslag de voorwaarden van de verrichting fundamenteel zouden wijzigen.</w:t>
      </w:r>
    </w:p>
    <w:p w14:paraId="71C693B2" w14:textId="77777777" w:rsidR="009C607B" w:rsidRPr="002F31D9" w:rsidRDefault="009C607B" w:rsidP="000D790C">
      <w:pPr>
        <w:jc w:val="both"/>
        <w:rPr>
          <w:rFonts w:ascii="Roboto" w:hAnsi="Roboto"/>
          <w:sz w:val="20"/>
          <w:szCs w:val="20"/>
        </w:rPr>
      </w:pPr>
    </w:p>
    <w:p w14:paraId="5F8DDB74" w14:textId="26F3E132" w:rsidR="006959EF" w:rsidRDefault="006959EF" w:rsidP="000D790C">
      <w:pPr>
        <w:widowControl w:val="0"/>
        <w:jc w:val="both"/>
        <w:rPr>
          <w:rFonts w:ascii="Roboto" w:hAnsi="Roboto"/>
          <w:iCs/>
          <w:sz w:val="20"/>
          <w:szCs w:val="20"/>
          <w:u w:val="single"/>
        </w:rPr>
      </w:pPr>
      <w:r>
        <w:rPr>
          <w:rFonts w:ascii="Roboto" w:hAnsi="Roboto"/>
          <w:sz w:val="20"/>
          <w:u w:val="single"/>
        </w:rPr>
        <w:t>Honoraria</w:t>
      </w:r>
    </w:p>
    <w:p w14:paraId="73C16252" w14:textId="77777777" w:rsidR="002F31D9" w:rsidRPr="002F31D9" w:rsidRDefault="002F31D9" w:rsidP="000D790C">
      <w:pPr>
        <w:widowControl w:val="0"/>
        <w:jc w:val="both"/>
        <w:rPr>
          <w:rFonts w:ascii="Roboto" w:hAnsi="Roboto"/>
          <w:iCs/>
          <w:sz w:val="20"/>
          <w:szCs w:val="20"/>
          <w:u w:val="single"/>
        </w:rPr>
      </w:pPr>
    </w:p>
    <w:p w14:paraId="39281A4F" w14:textId="14DD239C" w:rsidR="009C607B" w:rsidRDefault="009C607B" w:rsidP="000D790C">
      <w:pPr>
        <w:widowControl w:val="0"/>
        <w:jc w:val="both"/>
        <w:rPr>
          <w:rFonts w:ascii="Roboto" w:hAnsi="Roboto"/>
          <w:sz w:val="20"/>
          <w:szCs w:val="20"/>
        </w:rPr>
      </w:pPr>
      <w:r>
        <w:rPr>
          <w:rFonts w:ascii="Roboto" w:hAnsi="Roboto"/>
          <w:sz w:val="20"/>
        </w:rPr>
        <w:t xml:space="preserve">Wij ramen onze honoraria voor deze opdracht op </w:t>
      </w:r>
      <w:r>
        <w:rPr>
          <w:rFonts w:ascii="Roboto" w:hAnsi="Roboto"/>
          <w:sz w:val="20"/>
          <w:highlight w:val="lightGray"/>
        </w:rPr>
        <w:t>[XXXXX EUR (exclusief btw)</w:t>
      </w:r>
      <w:r>
        <w:rPr>
          <w:rFonts w:ascii="Roboto" w:hAnsi="Roboto"/>
          <w:sz w:val="20"/>
        </w:rPr>
        <w:t xml:space="preserve">]. </w:t>
      </w:r>
      <w:r>
        <w:rPr>
          <w:rFonts w:ascii="Roboto" w:hAnsi="Roboto"/>
          <w:sz w:val="20"/>
          <w:highlight w:val="lightGray"/>
        </w:rPr>
        <w:t>[Dit bedrag zal moeten worden gestort op de IBAN-rekening BEXXXX op naam van XXX.]</w:t>
      </w:r>
    </w:p>
    <w:p w14:paraId="29BB44BC" w14:textId="77777777" w:rsidR="0046413C" w:rsidRDefault="0046413C" w:rsidP="000D790C">
      <w:pPr>
        <w:widowControl w:val="0"/>
        <w:jc w:val="both"/>
        <w:rPr>
          <w:rFonts w:ascii="Roboto" w:hAnsi="Roboto"/>
          <w:sz w:val="20"/>
          <w:szCs w:val="20"/>
        </w:rPr>
      </w:pPr>
    </w:p>
    <w:p w14:paraId="1DBB37E1" w14:textId="6A6B9946" w:rsidR="0046413C" w:rsidRDefault="0046413C" w:rsidP="000D790C">
      <w:pPr>
        <w:widowControl w:val="0"/>
        <w:jc w:val="both"/>
        <w:rPr>
          <w:rFonts w:ascii="Roboto" w:hAnsi="Roboto"/>
          <w:sz w:val="20"/>
          <w:szCs w:val="20"/>
        </w:rPr>
      </w:pPr>
      <w:r>
        <w:rPr>
          <w:rFonts w:ascii="Roboto" w:hAnsi="Roboto"/>
          <w:sz w:val="20"/>
        </w:rPr>
        <w:t>[</w:t>
      </w:r>
      <w:r>
        <w:rPr>
          <w:rFonts w:ascii="Roboto" w:hAnsi="Roboto"/>
          <w:sz w:val="20"/>
          <w:highlight w:val="lightGray"/>
        </w:rPr>
        <w:t>Commissaris: Deze honoraria dienen, overeenkomstig artikel 3:65 van het Wetboek van vennootschappen en verenigingen, vermeld te worden in de toelichting bij de jaarrekening, met opgave van de aard van de betaalde dienstverlening.</w:t>
      </w:r>
      <w:r w:rsidRPr="004A39E6">
        <w:rPr>
          <w:rFonts w:ascii="Roboto" w:hAnsi="Roboto"/>
          <w:sz w:val="20"/>
        </w:rPr>
        <w:t>]</w:t>
      </w:r>
    </w:p>
    <w:p w14:paraId="5884D40A" w14:textId="77777777" w:rsidR="00050284" w:rsidRPr="002F31D9" w:rsidRDefault="00050284" w:rsidP="000D790C">
      <w:pPr>
        <w:widowControl w:val="0"/>
        <w:jc w:val="both"/>
        <w:rPr>
          <w:rFonts w:ascii="Roboto" w:hAnsi="Roboto"/>
          <w:iCs/>
          <w:sz w:val="20"/>
          <w:szCs w:val="20"/>
        </w:rPr>
      </w:pPr>
    </w:p>
    <w:p w14:paraId="66FDBD66" w14:textId="77777777" w:rsidR="00152F78" w:rsidRPr="002F31D9" w:rsidRDefault="00152F78" w:rsidP="000D790C">
      <w:pPr>
        <w:jc w:val="both"/>
        <w:rPr>
          <w:rFonts w:ascii="Roboto" w:hAnsi="Roboto"/>
          <w:sz w:val="20"/>
          <w:szCs w:val="20"/>
          <w:u w:val="single"/>
        </w:rPr>
      </w:pPr>
      <w:r>
        <w:rPr>
          <w:rFonts w:ascii="Roboto" w:hAnsi="Roboto"/>
          <w:sz w:val="20"/>
          <w:u w:val="single"/>
        </w:rPr>
        <w:t>Bevestiging en aanvaarding</w:t>
      </w:r>
    </w:p>
    <w:p w14:paraId="3F339B04" w14:textId="77777777" w:rsidR="00DE0FFE" w:rsidRPr="002F31D9" w:rsidRDefault="00DE0FFE" w:rsidP="000D790C">
      <w:pPr>
        <w:jc w:val="both"/>
        <w:rPr>
          <w:rFonts w:ascii="Roboto" w:hAnsi="Roboto"/>
          <w:sz w:val="20"/>
          <w:szCs w:val="20"/>
        </w:rPr>
      </w:pPr>
    </w:p>
    <w:p w14:paraId="21F18C4B" w14:textId="445D0272" w:rsidR="00E03D96" w:rsidRPr="002F31D9" w:rsidRDefault="00E03D96" w:rsidP="000D790C">
      <w:pPr>
        <w:jc w:val="both"/>
        <w:rPr>
          <w:rFonts w:ascii="Roboto" w:hAnsi="Roboto"/>
          <w:sz w:val="20"/>
          <w:szCs w:val="20"/>
        </w:rPr>
      </w:pPr>
      <w:bookmarkStart w:id="3" w:name="_Hlk88755525"/>
      <w:r>
        <w:rPr>
          <w:rFonts w:ascii="Roboto" w:hAnsi="Roboto"/>
          <w:sz w:val="20"/>
        </w:rPr>
        <w:t>Gelieve ons te bevestigen dat u de voorwaarden van deze opdrachtbrief aanvaardt door één van de exemplaren naar behoren ter goedkeuring medeondertekend aan ons terug te zenden. Indien u vooraf aanvullende informatie wenst over bepaalde onderdelen van deze opdrachtbrief, dan zouden wij het op prijs stellen als u ons dat zo spoedig mogelijk laat weten.</w:t>
      </w:r>
    </w:p>
    <w:p w14:paraId="4A9FD75D" w14:textId="77777777" w:rsidR="00E03D96" w:rsidRDefault="00E03D96" w:rsidP="000D790C">
      <w:pPr>
        <w:jc w:val="both"/>
        <w:rPr>
          <w:rFonts w:ascii="Roboto" w:hAnsi="Roboto"/>
          <w:sz w:val="20"/>
          <w:szCs w:val="20"/>
        </w:rPr>
      </w:pPr>
    </w:p>
    <w:p w14:paraId="5B7CDE33" w14:textId="77777777" w:rsidR="00D7073B" w:rsidRPr="002F31D9" w:rsidRDefault="00D7073B" w:rsidP="000D790C">
      <w:pPr>
        <w:jc w:val="both"/>
        <w:rPr>
          <w:rFonts w:ascii="Roboto" w:hAnsi="Roboto"/>
          <w:sz w:val="20"/>
          <w:szCs w:val="20"/>
        </w:rPr>
      </w:pPr>
    </w:p>
    <w:p w14:paraId="34473282" w14:textId="0500AF36" w:rsidR="00E97EA9" w:rsidRPr="002F31D9" w:rsidRDefault="000A334B" w:rsidP="000D790C">
      <w:pPr>
        <w:jc w:val="both"/>
        <w:rPr>
          <w:rFonts w:ascii="Roboto" w:hAnsi="Roboto"/>
          <w:sz w:val="20"/>
          <w:szCs w:val="20"/>
        </w:rPr>
      </w:pPr>
      <w:r>
        <w:rPr>
          <w:rFonts w:ascii="Roboto" w:hAnsi="Roboto"/>
          <w:sz w:val="20"/>
        </w:rPr>
        <w:t>Met de meeste hoogachting,</w:t>
      </w:r>
    </w:p>
    <w:p w14:paraId="297960AA" w14:textId="51457AC7" w:rsidR="00E97EA9" w:rsidRPr="002F31D9" w:rsidRDefault="00E97EA9" w:rsidP="000D790C">
      <w:pPr>
        <w:jc w:val="both"/>
        <w:rPr>
          <w:rFonts w:ascii="Roboto" w:hAnsi="Roboto"/>
          <w:sz w:val="20"/>
          <w:szCs w:val="20"/>
        </w:rPr>
      </w:pPr>
    </w:p>
    <w:p w14:paraId="68F4D4AF" w14:textId="77777777" w:rsidR="006A32D9" w:rsidRPr="002F31D9" w:rsidRDefault="006A32D9" w:rsidP="000D790C">
      <w:pPr>
        <w:widowControl w:val="0"/>
        <w:tabs>
          <w:tab w:val="num" w:pos="720"/>
        </w:tabs>
        <w:ind w:left="-2"/>
        <w:jc w:val="both"/>
        <w:rPr>
          <w:rFonts w:ascii="Roboto" w:hAnsi="Roboto"/>
          <w:noProof/>
          <w:sz w:val="20"/>
        </w:rPr>
      </w:pPr>
    </w:p>
    <w:p w14:paraId="1070E1EF" w14:textId="77777777" w:rsidR="002F31D9" w:rsidRPr="002F31D9" w:rsidRDefault="002F31D9" w:rsidP="000D790C">
      <w:pPr>
        <w:widowControl w:val="0"/>
        <w:tabs>
          <w:tab w:val="num" w:pos="720"/>
        </w:tabs>
        <w:jc w:val="both"/>
        <w:rPr>
          <w:rFonts w:ascii="Roboto" w:hAnsi="Roboto"/>
          <w:sz w:val="20"/>
          <w:szCs w:val="20"/>
        </w:rPr>
      </w:pPr>
      <w:r>
        <w:rPr>
          <w:rFonts w:ascii="Roboto" w:hAnsi="Roboto"/>
          <w:sz w:val="20"/>
        </w:rPr>
        <w:t>[</w:t>
      </w:r>
      <w:r>
        <w:rPr>
          <w:rFonts w:ascii="Roboto" w:hAnsi="Roboto"/>
          <w:sz w:val="20"/>
          <w:highlight w:val="lightGray"/>
        </w:rPr>
        <w:t>Plaats</w:t>
      </w:r>
      <w:r>
        <w:rPr>
          <w:rFonts w:ascii="Roboto" w:hAnsi="Roboto"/>
          <w:sz w:val="20"/>
        </w:rPr>
        <w:t>], [</w:t>
      </w:r>
      <w:r>
        <w:rPr>
          <w:rFonts w:ascii="Roboto" w:hAnsi="Roboto"/>
          <w:sz w:val="20"/>
          <w:highlight w:val="lightGray"/>
        </w:rPr>
        <w:t>Datum</w:t>
      </w:r>
      <w:r>
        <w:rPr>
          <w:rFonts w:ascii="Roboto" w:hAnsi="Roboto"/>
          <w:sz w:val="20"/>
        </w:rPr>
        <w:t>]</w:t>
      </w:r>
    </w:p>
    <w:p w14:paraId="55983A2E" w14:textId="77777777" w:rsidR="002F31D9" w:rsidRPr="002F31D9" w:rsidRDefault="002F31D9" w:rsidP="000D790C">
      <w:pPr>
        <w:widowControl w:val="0"/>
        <w:tabs>
          <w:tab w:val="num" w:pos="720"/>
        </w:tabs>
        <w:jc w:val="both"/>
        <w:rPr>
          <w:rFonts w:ascii="Roboto" w:hAnsi="Roboto"/>
          <w:sz w:val="20"/>
          <w:szCs w:val="20"/>
        </w:rPr>
      </w:pPr>
      <w:r>
        <w:rPr>
          <w:rFonts w:ascii="Roboto" w:hAnsi="Roboto"/>
          <w:sz w:val="20"/>
        </w:rPr>
        <w:t xml:space="preserve">Bedrijfsrevisorenkantoor </w:t>
      </w:r>
      <w:r>
        <w:rPr>
          <w:rFonts w:ascii="Roboto" w:hAnsi="Roboto"/>
          <w:sz w:val="20"/>
          <w:highlight w:val="lightGray"/>
        </w:rPr>
        <w:t>XYZ</w:t>
      </w:r>
    </w:p>
    <w:p w14:paraId="4BFCE4EE" w14:textId="77777777" w:rsidR="002F31D9" w:rsidRPr="002F31D9" w:rsidRDefault="002F31D9" w:rsidP="000D790C">
      <w:pPr>
        <w:widowControl w:val="0"/>
        <w:tabs>
          <w:tab w:val="num" w:pos="720"/>
        </w:tabs>
        <w:jc w:val="both"/>
        <w:rPr>
          <w:rFonts w:ascii="Roboto" w:hAnsi="Roboto"/>
          <w:sz w:val="20"/>
          <w:szCs w:val="20"/>
        </w:rPr>
      </w:pPr>
      <w:r>
        <w:rPr>
          <w:rFonts w:ascii="Roboto" w:hAnsi="Roboto"/>
          <w:sz w:val="20"/>
        </w:rPr>
        <w:t>[</w:t>
      </w:r>
      <w:r>
        <w:rPr>
          <w:rFonts w:ascii="Roboto" w:hAnsi="Roboto"/>
          <w:sz w:val="20"/>
          <w:highlight w:val="lightGray"/>
        </w:rPr>
        <w:t>Commissaris</w:t>
      </w:r>
      <w:r>
        <w:rPr>
          <w:rFonts w:ascii="Roboto" w:hAnsi="Roboto"/>
          <w:sz w:val="20"/>
        </w:rPr>
        <w:t>]</w:t>
      </w:r>
    </w:p>
    <w:p w14:paraId="3FE75FB8" w14:textId="77777777" w:rsidR="002F31D9" w:rsidRPr="002F31D9" w:rsidRDefault="002F31D9" w:rsidP="000D790C">
      <w:pPr>
        <w:widowControl w:val="0"/>
        <w:tabs>
          <w:tab w:val="num" w:pos="720"/>
        </w:tabs>
        <w:jc w:val="both"/>
        <w:rPr>
          <w:rFonts w:ascii="Roboto" w:hAnsi="Roboto"/>
          <w:sz w:val="20"/>
          <w:szCs w:val="20"/>
        </w:rPr>
      </w:pPr>
      <w:r>
        <w:rPr>
          <w:rFonts w:ascii="Roboto" w:hAnsi="Roboto"/>
          <w:sz w:val="20"/>
        </w:rPr>
        <w:t>Vertegenwoordigd door:</w:t>
      </w:r>
    </w:p>
    <w:p w14:paraId="2A4FE6D8" w14:textId="77777777" w:rsidR="002F31D9" w:rsidRPr="002F31D9" w:rsidRDefault="002F31D9" w:rsidP="000D790C">
      <w:pPr>
        <w:widowControl w:val="0"/>
        <w:tabs>
          <w:tab w:val="num" w:pos="720"/>
        </w:tabs>
        <w:jc w:val="both"/>
        <w:rPr>
          <w:rFonts w:ascii="Roboto" w:hAnsi="Roboto"/>
          <w:sz w:val="20"/>
          <w:szCs w:val="20"/>
        </w:rPr>
      </w:pPr>
      <w:r>
        <w:rPr>
          <w:rFonts w:ascii="Roboto" w:hAnsi="Roboto"/>
          <w:sz w:val="20"/>
          <w:highlight w:val="lightGray"/>
        </w:rPr>
        <w:t>Naam</w:t>
      </w:r>
    </w:p>
    <w:p w14:paraId="5657AD81" w14:textId="77777777" w:rsidR="002F31D9" w:rsidRPr="002F31D9" w:rsidRDefault="002F31D9" w:rsidP="000D790C">
      <w:pPr>
        <w:widowControl w:val="0"/>
        <w:tabs>
          <w:tab w:val="num" w:pos="720"/>
        </w:tabs>
        <w:jc w:val="both"/>
        <w:rPr>
          <w:rFonts w:ascii="Roboto" w:hAnsi="Roboto"/>
          <w:sz w:val="20"/>
          <w:szCs w:val="20"/>
        </w:rPr>
      </w:pPr>
      <w:r>
        <w:rPr>
          <w:rFonts w:ascii="Roboto" w:hAnsi="Roboto"/>
          <w:sz w:val="20"/>
        </w:rPr>
        <w:t>Bedrijfsrevisor</w:t>
      </w:r>
      <w:r>
        <w:rPr>
          <w:rFonts w:ascii="Roboto" w:hAnsi="Roboto"/>
          <w:sz w:val="20"/>
        </w:rPr>
        <w:tab/>
      </w:r>
    </w:p>
    <w:p w14:paraId="24288E49" w14:textId="42E7417D" w:rsidR="00B214BB" w:rsidRPr="002F31D9" w:rsidRDefault="00B214BB" w:rsidP="002F31D9">
      <w:pPr>
        <w:jc w:val="both"/>
        <w:rPr>
          <w:rFonts w:ascii="Roboto" w:hAnsi="Roboto"/>
        </w:rPr>
      </w:pPr>
    </w:p>
    <w:p w14:paraId="3CC83060" w14:textId="77777777" w:rsidR="00B214BB" w:rsidRPr="002F31D9" w:rsidRDefault="00B214BB" w:rsidP="002F31D9">
      <w:pPr>
        <w:jc w:val="both"/>
        <w:rPr>
          <w:rFonts w:ascii="Roboto" w:hAnsi="Roboto"/>
        </w:rPr>
      </w:pPr>
    </w:p>
    <w:p w14:paraId="7FB5ADB2" w14:textId="0142BD2F" w:rsidR="00F91A50" w:rsidRPr="002F31D9" w:rsidRDefault="006A32D9" w:rsidP="002F31D9">
      <w:pPr>
        <w:jc w:val="both"/>
        <w:rPr>
          <w:rFonts w:ascii="Roboto" w:hAnsi="Roboto"/>
          <w:sz w:val="16"/>
          <w:szCs w:val="16"/>
        </w:rPr>
      </w:pPr>
      <w:r>
        <w:rPr>
          <w:rFonts w:ascii="Roboto" w:hAnsi="Roboto"/>
          <w:sz w:val="16"/>
        </w:rPr>
        <w:t>Bijlage 1: Algemeen contractueel kader voor prestaties</w:t>
      </w:r>
    </w:p>
    <w:p w14:paraId="245530E3" w14:textId="2A212BE8" w:rsidR="00A71A66" w:rsidRPr="002F31D9" w:rsidRDefault="00A64465" w:rsidP="002F31D9">
      <w:pPr>
        <w:jc w:val="both"/>
        <w:rPr>
          <w:rFonts w:ascii="Roboto" w:hAnsi="Roboto"/>
          <w:smallCaps/>
          <w:sz w:val="32"/>
          <w:szCs w:val="32"/>
        </w:rPr>
      </w:pPr>
      <w:r>
        <w:rPr>
          <w:rFonts w:ascii="Roboto" w:hAnsi="Roboto"/>
          <w:sz w:val="16"/>
          <w:highlight w:val="lightGray"/>
        </w:rPr>
        <w:t>[Bijlage 2: Beleidslijnen inzake de bescherming van de persoonlijke levenssfeer</w:t>
      </w:r>
      <w:bookmarkEnd w:id="3"/>
      <w:r>
        <w:rPr>
          <w:rFonts w:ascii="Roboto" w:hAnsi="Roboto"/>
          <w:sz w:val="16"/>
        </w:rPr>
        <w:t>]</w:t>
      </w:r>
    </w:p>
    <w:sectPr w:rsidR="00A71A66" w:rsidRPr="002F31D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2225" w14:textId="77777777" w:rsidR="00682C61" w:rsidRDefault="00682C61" w:rsidP="0018584A">
      <w:r>
        <w:separator/>
      </w:r>
    </w:p>
  </w:endnote>
  <w:endnote w:type="continuationSeparator" w:id="0">
    <w:p w14:paraId="2F194D84" w14:textId="77777777" w:rsidR="00682C61" w:rsidRDefault="00682C61" w:rsidP="0018584A">
      <w:r>
        <w:continuationSeparator/>
      </w:r>
    </w:p>
  </w:endnote>
  <w:endnote w:type="continuationNotice" w:id="1">
    <w:p w14:paraId="58EEB506" w14:textId="77777777" w:rsidR="00E30369" w:rsidRDefault="00E3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C21F" w14:textId="77777777" w:rsidR="00682C61" w:rsidRDefault="00682C61" w:rsidP="0018584A">
      <w:r>
        <w:separator/>
      </w:r>
    </w:p>
  </w:footnote>
  <w:footnote w:type="continuationSeparator" w:id="0">
    <w:p w14:paraId="6EE95477" w14:textId="77777777" w:rsidR="00682C61" w:rsidRDefault="00682C61" w:rsidP="0018584A">
      <w:r>
        <w:continuationSeparator/>
      </w:r>
    </w:p>
  </w:footnote>
  <w:footnote w:type="continuationNotice" w:id="1">
    <w:p w14:paraId="7A8269A4" w14:textId="77777777" w:rsidR="00E30369" w:rsidRDefault="00E30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307" w14:textId="5536E3CA" w:rsidR="0018584A" w:rsidRPr="00660EB3" w:rsidRDefault="004A39E6" w:rsidP="0018584A">
    <w:pPr>
      <w:jc w:val="both"/>
      <w:rPr>
        <w:sz w:val="20"/>
      </w:rPr>
    </w:pPr>
    <w:sdt>
      <w:sdtPr>
        <w:rPr>
          <w:color w:val="FFFFFF" w:themeColor="background1"/>
          <w:sz w:val="12"/>
        </w:rPr>
        <w:alias w:val="AutomaticContextDetectionCode"/>
        <w:tag w:val="AutomaticContextDetectionCode"/>
        <w:id w:val="-2049287639"/>
        <w:placeholder>
          <w:docPart w:val="AB9109851B9A4B409360BF9D9AD4B618"/>
        </w:placeholder>
      </w:sdtPr>
      <w:sdtEndPr/>
      <w:sdtContent>
        <w:r w:rsidR="0058142D">
          <w:rPr>
            <w:rFonts w:ascii="Consolas" w:hAnsi="Consolas"/>
            <w:color w:val="FFFFFF" w:themeColor="background1"/>
            <w:sz w:val="2"/>
            <w:highlight w:val="white"/>
          </w:rPr>
          <w:t>~FID-MANAGER-CONTEXT|[527,1231,1231,2023100001]|~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EB709C"/>
    <w:multiLevelType w:val="hybridMultilevel"/>
    <w:tmpl w:val="8D849390"/>
    <w:lvl w:ilvl="0" w:tplc="CA00EB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9624FF"/>
    <w:multiLevelType w:val="hybridMultilevel"/>
    <w:tmpl w:val="D9DA26AC"/>
    <w:lvl w:ilvl="0" w:tplc="E570A6EA">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D8C7D45"/>
    <w:multiLevelType w:val="hybridMultilevel"/>
    <w:tmpl w:val="81AAF0C6"/>
    <w:lvl w:ilvl="0" w:tplc="469EA190">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68752109">
    <w:abstractNumId w:val="0"/>
  </w:num>
  <w:num w:numId="2" w16cid:durableId="1731075169">
    <w:abstractNumId w:val="6"/>
  </w:num>
  <w:num w:numId="3" w16cid:durableId="209146894">
    <w:abstractNumId w:val="1"/>
  </w:num>
  <w:num w:numId="4" w16cid:durableId="1776828220">
    <w:abstractNumId w:val="5"/>
  </w:num>
  <w:num w:numId="5" w16cid:durableId="431127644">
    <w:abstractNumId w:val="3"/>
  </w:num>
  <w:num w:numId="6" w16cid:durableId="2016178197">
    <w:abstractNumId w:val="2"/>
  </w:num>
  <w:num w:numId="7" w16cid:durableId="151807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01A11"/>
    <w:rsid w:val="00030145"/>
    <w:rsid w:val="00035313"/>
    <w:rsid w:val="00036387"/>
    <w:rsid w:val="00037C8C"/>
    <w:rsid w:val="000472A2"/>
    <w:rsid w:val="00050284"/>
    <w:rsid w:val="00052A6C"/>
    <w:rsid w:val="0006656B"/>
    <w:rsid w:val="0006775E"/>
    <w:rsid w:val="000765BA"/>
    <w:rsid w:val="00082BA6"/>
    <w:rsid w:val="000835DD"/>
    <w:rsid w:val="000905B1"/>
    <w:rsid w:val="000A032E"/>
    <w:rsid w:val="000A334B"/>
    <w:rsid w:val="000A63F5"/>
    <w:rsid w:val="000B1619"/>
    <w:rsid w:val="000B7682"/>
    <w:rsid w:val="000D465C"/>
    <w:rsid w:val="000D790C"/>
    <w:rsid w:val="000E5B1A"/>
    <w:rsid w:val="000E76D5"/>
    <w:rsid w:val="00111AF4"/>
    <w:rsid w:val="00124195"/>
    <w:rsid w:val="00126554"/>
    <w:rsid w:val="00126C21"/>
    <w:rsid w:val="00126F99"/>
    <w:rsid w:val="001459F3"/>
    <w:rsid w:val="00152F78"/>
    <w:rsid w:val="0015782B"/>
    <w:rsid w:val="00171470"/>
    <w:rsid w:val="00171865"/>
    <w:rsid w:val="0018584A"/>
    <w:rsid w:val="001869F6"/>
    <w:rsid w:val="00194A68"/>
    <w:rsid w:val="001961DF"/>
    <w:rsid w:val="001C0A0E"/>
    <w:rsid w:val="001F1A9D"/>
    <w:rsid w:val="001F3A38"/>
    <w:rsid w:val="002168B0"/>
    <w:rsid w:val="002537EF"/>
    <w:rsid w:val="0025782C"/>
    <w:rsid w:val="002845B5"/>
    <w:rsid w:val="002E19E9"/>
    <w:rsid w:val="002F31D9"/>
    <w:rsid w:val="00303ADF"/>
    <w:rsid w:val="00330A64"/>
    <w:rsid w:val="00340CE4"/>
    <w:rsid w:val="0034285B"/>
    <w:rsid w:val="00381E58"/>
    <w:rsid w:val="00392C24"/>
    <w:rsid w:val="003C09C6"/>
    <w:rsid w:val="003F5319"/>
    <w:rsid w:val="00407083"/>
    <w:rsid w:val="00415E12"/>
    <w:rsid w:val="0046413C"/>
    <w:rsid w:val="00483E96"/>
    <w:rsid w:val="00484E6E"/>
    <w:rsid w:val="00491563"/>
    <w:rsid w:val="004A39E6"/>
    <w:rsid w:val="004E1DD3"/>
    <w:rsid w:val="00503BBB"/>
    <w:rsid w:val="00513299"/>
    <w:rsid w:val="00513F8A"/>
    <w:rsid w:val="00531632"/>
    <w:rsid w:val="005622D7"/>
    <w:rsid w:val="005729D7"/>
    <w:rsid w:val="0058142D"/>
    <w:rsid w:val="0058169E"/>
    <w:rsid w:val="00584C4B"/>
    <w:rsid w:val="005B018E"/>
    <w:rsid w:val="005D4FC8"/>
    <w:rsid w:val="0060048A"/>
    <w:rsid w:val="006203F3"/>
    <w:rsid w:val="00636D30"/>
    <w:rsid w:val="0064259A"/>
    <w:rsid w:val="00642DA8"/>
    <w:rsid w:val="00651FD4"/>
    <w:rsid w:val="00652027"/>
    <w:rsid w:val="00655184"/>
    <w:rsid w:val="00660EB3"/>
    <w:rsid w:val="00676D9F"/>
    <w:rsid w:val="00682C61"/>
    <w:rsid w:val="00682F1F"/>
    <w:rsid w:val="00690780"/>
    <w:rsid w:val="00691C5B"/>
    <w:rsid w:val="00693BC4"/>
    <w:rsid w:val="00694581"/>
    <w:rsid w:val="006959EF"/>
    <w:rsid w:val="006969B9"/>
    <w:rsid w:val="006A32D9"/>
    <w:rsid w:val="006A5E8C"/>
    <w:rsid w:val="006B0DBF"/>
    <w:rsid w:val="006B1E3E"/>
    <w:rsid w:val="006B2064"/>
    <w:rsid w:val="006D2A64"/>
    <w:rsid w:val="006E5D1E"/>
    <w:rsid w:val="006E6A6E"/>
    <w:rsid w:val="006E7724"/>
    <w:rsid w:val="006F6DF4"/>
    <w:rsid w:val="006F74E0"/>
    <w:rsid w:val="00725BB1"/>
    <w:rsid w:val="00746163"/>
    <w:rsid w:val="00771DDF"/>
    <w:rsid w:val="007B6A98"/>
    <w:rsid w:val="007C6669"/>
    <w:rsid w:val="007D27D2"/>
    <w:rsid w:val="007D7913"/>
    <w:rsid w:val="007E496E"/>
    <w:rsid w:val="007F48B6"/>
    <w:rsid w:val="00817160"/>
    <w:rsid w:val="0083160A"/>
    <w:rsid w:val="00843517"/>
    <w:rsid w:val="00860DB7"/>
    <w:rsid w:val="00873F21"/>
    <w:rsid w:val="008827C2"/>
    <w:rsid w:val="00882995"/>
    <w:rsid w:val="00885052"/>
    <w:rsid w:val="008C4E75"/>
    <w:rsid w:val="008D4220"/>
    <w:rsid w:val="009171C1"/>
    <w:rsid w:val="00921B64"/>
    <w:rsid w:val="0092521F"/>
    <w:rsid w:val="009315D0"/>
    <w:rsid w:val="009449E7"/>
    <w:rsid w:val="009470B1"/>
    <w:rsid w:val="00964E55"/>
    <w:rsid w:val="00974DEC"/>
    <w:rsid w:val="00974FF0"/>
    <w:rsid w:val="0097650E"/>
    <w:rsid w:val="009801E3"/>
    <w:rsid w:val="00985AED"/>
    <w:rsid w:val="009A000A"/>
    <w:rsid w:val="009A14E4"/>
    <w:rsid w:val="009B04C1"/>
    <w:rsid w:val="009B0DC1"/>
    <w:rsid w:val="009B25BE"/>
    <w:rsid w:val="009C607B"/>
    <w:rsid w:val="009C6D22"/>
    <w:rsid w:val="009E2473"/>
    <w:rsid w:val="009E31B0"/>
    <w:rsid w:val="009E64D9"/>
    <w:rsid w:val="009F5A36"/>
    <w:rsid w:val="00A471C6"/>
    <w:rsid w:val="00A56BDA"/>
    <w:rsid w:val="00A64465"/>
    <w:rsid w:val="00A710EC"/>
    <w:rsid w:val="00A7144E"/>
    <w:rsid w:val="00A71A66"/>
    <w:rsid w:val="00A83931"/>
    <w:rsid w:val="00A9309B"/>
    <w:rsid w:val="00A97576"/>
    <w:rsid w:val="00AA020F"/>
    <w:rsid w:val="00AA42DB"/>
    <w:rsid w:val="00AC338D"/>
    <w:rsid w:val="00AC6B8B"/>
    <w:rsid w:val="00AD2ADF"/>
    <w:rsid w:val="00AE154D"/>
    <w:rsid w:val="00B04587"/>
    <w:rsid w:val="00B214BB"/>
    <w:rsid w:val="00B22203"/>
    <w:rsid w:val="00B2653B"/>
    <w:rsid w:val="00B27907"/>
    <w:rsid w:val="00B46E91"/>
    <w:rsid w:val="00B541B4"/>
    <w:rsid w:val="00B71FE7"/>
    <w:rsid w:val="00B752E5"/>
    <w:rsid w:val="00B752EF"/>
    <w:rsid w:val="00BC15E2"/>
    <w:rsid w:val="00BC7EC8"/>
    <w:rsid w:val="00BF13BE"/>
    <w:rsid w:val="00C11CAE"/>
    <w:rsid w:val="00C16C50"/>
    <w:rsid w:val="00C5563E"/>
    <w:rsid w:val="00C656AC"/>
    <w:rsid w:val="00C6674E"/>
    <w:rsid w:val="00C80C7F"/>
    <w:rsid w:val="00C924E1"/>
    <w:rsid w:val="00CA7EFF"/>
    <w:rsid w:val="00CB43DF"/>
    <w:rsid w:val="00D120B9"/>
    <w:rsid w:val="00D47892"/>
    <w:rsid w:val="00D5549D"/>
    <w:rsid w:val="00D7073B"/>
    <w:rsid w:val="00D72568"/>
    <w:rsid w:val="00D75714"/>
    <w:rsid w:val="00DD3778"/>
    <w:rsid w:val="00DD3C99"/>
    <w:rsid w:val="00DD68D0"/>
    <w:rsid w:val="00DE0FFE"/>
    <w:rsid w:val="00DF22F0"/>
    <w:rsid w:val="00E03D96"/>
    <w:rsid w:val="00E30369"/>
    <w:rsid w:val="00E30FA2"/>
    <w:rsid w:val="00E4627E"/>
    <w:rsid w:val="00E54097"/>
    <w:rsid w:val="00E74D86"/>
    <w:rsid w:val="00E84F94"/>
    <w:rsid w:val="00E929B4"/>
    <w:rsid w:val="00E97EA9"/>
    <w:rsid w:val="00EB4526"/>
    <w:rsid w:val="00ED07C3"/>
    <w:rsid w:val="00F20AFA"/>
    <w:rsid w:val="00F503C2"/>
    <w:rsid w:val="00F57B3F"/>
    <w:rsid w:val="00F63446"/>
    <w:rsid w:val="00F63D92"/>
    <w:rsid w:val="00F71A1F"/>
    <w:rsid w:val="00F91A50"/>
    <w:rsid w:val="00FA23F2"/>
    <w:rsid w:val="00FB3725"/>
    <w:rsid w:val="00FB3B01"/>
    <w:rsid w:val="00FE2BE2"/>
    <w:rsid w:val="00FE7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paragraph" w:styleId="Heading1">
    <w:name w:val="heading 1"/>
    <w:basedOn w:val="Normal"/>
    <w:next w:val="Normal"/>
    <w:link w:val="Heading1Char"/>
    <w:uiPriority w:val="9"/>
    <w:qFormat/>
    <w:rsid w:val="002537EF"/>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iPriority w:val="99"/>
    <w:unhideWhenUsed/>
    <w:rsid w:val="0018584A"/>
    <w:pPr>
      <w:tabs>
        <w:tab w:val="center" w:pos="4513"/>
        <w:tab w:val="right" w:pos="9026"/>
      </w:tabs>
    </w:pPr>
  </w:style>
  <w:style w:type="character" w:customStyle="1" w:styleId="HeaderChar">
    <w:name w:val="Header Char"/>
    <w:basedOn w:val="DefaultParagraphFont"/>
    <w:link w:val="Header"/>
    <w:uiPriority w:val="99"/>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rPr>
  </w:style>
  <w:style w:type="character" w:styleId="PlaceholderText">
    <w:name w:val="Placeholder Text"/>
    <w:basedOn w:val="DefaultParagraphFont"/>
    <w:uiPriority w:val="99"/>
    <w:semiHidden/>
    <w:rsid w:val="00BC15E2"/>
    <w:rPr>
      <w:color w:val="808080"/>
    </w:rPr>
  </w:style>
  <w:style w:type="character" w:styleId="Hyperlink">
    <w:name w:val="Hyperlink"/>
    <w:basedOn w:val="DefaultParagraphFont"/>
    <w:uiPriority w:val="99"/>
    <w:unhideWhenUsed/>
    <w:rsid w:val="005B018E"/>
    <w:rPr>
      <w:color w:val="0563C1" w:themeColor="hyperlink"/>
      <w:u w:val="single"/>
    </w:rPr>
  </w:style>
  <w:style w:type="table" w:styleId="TableGrid">
    <w:name w:val="Table Grid"/>
    <w:basedOn w:val="TableNormal"/>
    <w:uiPriority w:val="39"/>
    <w:rsid w:val="009C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37E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537EF"/>
    <w:rPr>
      <w:sz w:val="16"/>
      <w:szCs w:val="16"/>
    </w:rPr>
  </w:style>
  <w:style w:type="paragraph" w:styleId="CommentText">
    <w:name w:val="annotation text"/>
    <w:basedOn w:val="Normal"/>
    <w:link w:val="CommentTextChar"/>
    <w:uiPriority w:val="99"/>
    <w:unhideWhenUsed/>
    <w:rsid w:val="002537EF"/>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2537EF"/>
    <w:rPr>
      <w:rFonts w:asciiTheme="minorHAnsi" w:hAnsiTheme="minorHAnsi"/>
      <w:sz w:val="20"/>
      <w:szCs w:val="20"/>
    </w:rPr>
  </w:style>
  <w:style w:type="paragraph" w:styleId="Revision">
    <w:name w:val="Revision"/>
    <w:hidden/>
    <w:uiPriority w:val="99"/>
    <w:semiHidden/>
    <w:rsid w:val="00330A64"/>
    <w:pPr>
      <w:spacing w:after="0" w:line="240" w:lineRule="auto"/>
    </w:pPr>
  </w:style>
  <w:style w:type="paragraph" w:styleId="CommentSubject">
    <w:name w:val="annotation subject"/>
    <w:basedOn w:val="CommentText"/>
    <w:next w:val="CommentText"/>
    <w:link w:val="CommentSubjectChar"/>
    <w:uiPriority w:val="99"/>
    <w:semiHidden/>
    <w:unhideWhenUsed/>
    <w:rsid w:val="00A9757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A9757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109851B9A4B409360BF9D9AD4B618"/>
        <w:category>
          <w:name w:val="Général"/>
          <w:gallery w:val="placeholder"/>
        </w:category>
        <w:types>
          <w:type w:val="bbPlcHdr"/>
        </w:types>
        <w:behaviors>
          <w:behavior w:val="content"/>
        </w:behaviors>
        <w:guid w:val="{EABAC0F5-B11E-4FA6-8EB0-24F1E7F4B7C9}"/>
      </w:docPartPr>
      <w:docPartBody>
        <w:p w:rsidR="00BC334E" w:rsidRDefault="00707BCC" w:rsidP="00707BCC">
          <w:pPr>
            <w:pStyle w:val="AB9109851B9A4B409360BF9D9AD4B61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C"/>
    <w:rsid w:val="00064A37"/>
    <w:rsid w:val="000D7CA4"/>
    <w:rsid w:val="001E6529"/>
    <w:rsid w:val="001E73BE"/>
    <w:rsid w:val="002A1643"/>
    <w:rsid w:val="00413353"/>
    <w:rsid w:val="004A6885"/>
    <w:rsid w:val="00513299"/>
    <w:rsid w:val="00554192"/>
    <w:rsid w:val="00561A77"/>
    <w:rsid w:val="0058169E"/>
    <w:rsid w:val="00615D01"/>
    <w:rsid w:val="006308E7"/>
    <w:rsid w:val="006B1E3E"/>
    <w:rsid w:val="00707BCC"/>
    <w:rsid w:val="00732A00"/>
    <w:rsid w:val="00771199"/>
    <w:rsid w:val="007D7913"/>
    <w:rsid w:val="007F2708"/>
    <w:rsid w:val="00860DB7"/>
    <w:rsid w:val="009315D0"/>
    <w:rsid w:val="009E0A1C"/>
    <w:rsid w:val="00A44948"/>
    <w:rsid w:val="00AF0BE3"/>
    <w:rsid w:val="00B46E91"/>
    <w:rsid w:val="00B752EF"/>
    <w:rsid w:val="00BC334E"/>
    <w:rsid w:val="00C31CCF"/>
    <w:rsid w:val="00CA7EFF"/>
    <w:rsid w:val="00CB18EA"/>
    <w:rsid w:val="00D073F1"/>
    <w:rsid w:val="00E24524"/>
    <w:rsid w:val="00E71C35"/>
    <w:rsid w:val="00E73038"/>
    <w:rsid w:val="00ED07C3"/>
    <w:rsid w:val="00F42BC7"/>
    <w:rsid w:val="00F6284A"/>
    <w:rsid w:val="00FB1DA2"/>
    <w:rsid w:val="00FE7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199"/>
    <w:rPr>
      <w:color w:val="808080"/>
    </w:rPr>
  </w:style>
  <w:style w:type="paragraph" w:customStyle="1" w:styleId="AB9109851B9A4B409360BF9D9AD4B618">
    <w:name w:val="AB9109851B9A4B409360BF9D9AD4B618"/>
    <w:rsid w:val="0070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ée un document." ma:contentTypeScope="" ma:versionID="aa4a1f8c4e0237ac8f113698cb1f127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9cc4ebab2f0872057f8fb4051edefa6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6C67F-D5EE-4E96-9AAD-102B0E8B61A4}">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2.xml><?xml version="1.0" encoding="utf-8"?>
<ds:datastoreItem xmlns:ds="http://schemas.openxmlformats.org/officeDocument/2006/customXml" ds:itemID="{3F6070E1-31BD-4E32-8625-B851C4AF4C8C}">
  <ds:schemaRefs>
    <ds:schemaRef ds:uri="http://schemas.microsoft.com/sharepoint/v3/contenttype/forms"/>
  </ds:schemaRefs>
</ds:datastoreItem>
</file>

<file path=customXml/itemProps3.xml><?xml version="1.0" encoding="utf-8"?>
<ds:datastoreItem xmlns:ds="http://schemas.openxmlformats.org/officeDocument/2006/customXml" ds:itemID="{47D840B6-2E5B-444F-9FA1-A439FD124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1432</Words>
  <Characters>8163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6</cp:revision>
  <dcterms:created xsi:type="dcterms:W3CDTF">2025-03-10T08:51:00Z</dcterms:created>
  <dcterms:modified xsi:type="dcterms:W3CDTF">2025-03-14T10:36:00Z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ies>
</file>