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EE4B9" w14:textId="77777777" w:rsidR="00BC15E2" w:rsidRPr="006A128A" w:rsidRDefault="00BC15E2" w:rsidP="00BC15E2">
      <w:pPr>
        <w:rPr>
          <w:b/>
          <w:lang w:val="fr-FR"/>
        </w:rPr>
      </w:pPr>
      <w:bookmarkStart w:id="0" w:name="_Hlk74380010"/>
    </w:p>
    <w:p w14:paraId="60C936EA" w14:textId="5599F51B" w:rsidR="00BC7BA5" w:rsidRPr="006A128A" w:rsidRDefault="00300016" w:rsidP="00BC7BA5">
      <w:pPr>
        <w:pStyle w:val="Heading1"/>
        <w:jc w:val="center"/>
        <w:rPr>
          <w:rFonts w:ascii="Roboto" w:hAnsi="Roboto"/>
          <w:lang w:val="fr-FR"/>
        </w:rPr>
      </w:pPr>
      <w:r w:rsidRPr="006A128A">
        <w:rPr>
          <w:rFonts w:ascii="Roboto" w:hAnsi="Roboto"/>
          <w:lang w:val="fr-FR"/>
        </w:rPr>
        <w:t>Exemple de lettre d’affirmation</w:t>
      </w:r>
      <w:r w:rsidR="00BC7BA5" w:rsidRPr="006A128A">
        <w:rPr>
          <w:rFonts w:ascii="Roboto" w:hAnsi="Roboto"/>
          <w:lang w:val="fr-FR"/>
        </w:rPr>
        <w:t xml:space="preserve"> – Apport en nature</w:t>
      </w:r>
      <w:r w:rsidR="00577632" w:rsidRPr="006A128A">
        <w:rPr>
          <w:rFonts w:ascii="Roboto" w:hAnsi="Roboto"/>
          <w:lang w:val="fr-FR"/>
        </w:rPr>
        <w:t xml:space="preserve"> [constitution et </w:t>
      </w:r>
      <w:r w:rsidR="003C6CF4" w:rsidRPr="006A128A">
        <w:rPr>
          <w:rFonts w:ascii="Roboto" w:hAnsi="Roboto"/>
          <w:lang w:val="fr-FR"/>
        </w:rPr>
        <w:t>augmentation de capital]</w:t>
      </w:r>
    </w:p>
    <w:p w14:paraId="0BE3B179" w14:textId="77777777" w:rsidR="000B03FB" w:rsidRPr="006A128A" w:rsidRDefault="000B03FB" w:rsidP="00BC15E2">
      <w:pPr>
        <w:rPr>
          <w:snapToGrid w:val="0"/>
          <w:szCs w:val="24"/>
          <w:lang w:val="fr-FR"/>
        </w:rPr>
      </w:pPr>
    </w:p>
    <w:tbl>
      <w:tblPr>
        <w:tblStyle w:val="TableGrid"/>
        <w:tblW w:w="0" w:type="auto"/>
        <w:tblLook w:val="04A0" w:firstRow="1" w:lastRow="0" w:firstColumn="1" w:lastColumn="0" w:noHBand="0" w:noVBand="1"/>
      </w:tblPr>
      <w:tblGrid>
        <w:gridCol w:w="9062"/>
      </w:tblGrid>
      <w:tr w:rsidR="0088510F" w:rsidRPr="006A128A" w14:paraId="024DB1AF" w14:textId="77777777" w:rsidTr="00FB6121">
        <w:tc>
          <w:tcPr>
            <w:tcW w:w="9062" w:type="dxa"/>
            <w:shd w:val="clear" w:color="auto" w:fill="D0CECE" w:themeFill="background2" w:themeFillShade="E6"/>
          </w:tcPr>
          <w:bookmarkEnd w:id="0"/>
          <w:p w14:paraId="0FE2BC55" w14:textId="124C96F3" w:rsidR="0088510F" w:rsidRPr="006A128A" w:rsidRDefault="0088510F" w:rsidP="00FB6121">
            <w:pPr>
              <w:spacing w:after="160" w:line="259" w:lineRule="auto"/>
              <w:jc w:val="both"/>
              <w:rPr>
                <w:rFonts w:ascii="Roboto" w:hAnsi="Roboto"/>
                <w:sz w:val="20"/>
                <w:szCs w:val="20"/>
                <w:lang w:val="fr-FR"/>
              </w:rPr>
            </w:pPr>
            <w:r w:rsidRPr="006A128A">
              <w:rPr>
                <w:rFonts w:ascii="Roboto" w:hAnsi="Roboto"/>
                <w:sz w:val="20"/>
                <w:szCs w:val="20"/>
                <w:lang w:val="fr-FR"/>
              </w:rPr>
              <w:t xml:space="preserve">Le présent exemple de lettre d'affirmation inclut les déclarations écrites qui sont requises par la </w:t>
            </w:r>
            <w:r w:rsidR="00156166" w:rsidRPr="006A128A">
              <w:rPr>
                <w:rFonts w:ascii="Roboto" w:hAnsi="Roboto"/>
                <w:sz w:val="20"/>
                <w:szCs w:val="20"/>
                <w:lang w:val="fr-FR"/>
              </w:rPr>
              <w:t>norme relative à la mission du réviseur d’entreprises dans le cadre d’un apport en nature et d’un quasi-apport</w:t>
            </w:r>
            <w:r w:rsidR="00121A23" w:rsidRPr="006A128A">
              <w:rPr>
                <w:rStyle w:val="FootnoteReference"/>
                <w:rFonts w:ascii="Roboto" w:hAnsi="Roboto"/>
                <w:sz w:val="20"/>
                <w:szCs w:val="20"/>
                <w:lang w:val="fr-FR"/>
              </w:rPr>
              <w:footnoteReference w:id="2"/>
            </w:r>
            <w:r w:rsidRPr="006A128A">
              <w:rPr>
                <w:rFonts w:ascii="Roboto" w:hAnsi="Roboto"/>
                <w:sz w:val="20"/>
                <w:szCs w:val="20"/>
                <w:lang w:val="fr-FR"/>
              </w:rPr>
              <w:t xml:space="preserve">. </w:t>
            </w:r>
            <w:r w:rsidRPr="006A128A">
              <w:rPr>
                <w:rFonts w:ascii="Roboto" w:hAnsi="Roboto"/>
                <w:b/>
                <w:bCs/>
                <w:sz w:val="20"/>
                <w:szCs w:val="20"/>
                <w:lang w:val="fr-FR"/>
              </w:rPr>
              <w:t xml:space="preserve">Cet exemple se fonde sur l’hypothèse qu’il n’existe pas de déclarations supplémentaires que le </w:t>
            </w:r>
            <w:r w:rsidR="008F694A" w:rsidRPr="006A128A">
              <w:rPr>
                <w:rFonts w:ascii="Roboto" w:hAnsi="Roboto"/>
                <w:b/>
                <w:bCs/>
                <w:sz w:val="20"/>
                <w:szCs w:val="20"/>
                <w:lang w:val="fr-FR"/>
              </w:rPr>
              <w:t>réviseur d’entreprises</w:t>
            </w:r>
            <w:r w:rsidRPr="006A128A">
              <w:rPr>
                <w:rFonts w:ascii="Roboto" w:hAnsi="Roboto"/>
                <w:b/>
                <w:bCs/>
                <w:sz w:val="20"/>
                <w:szCs w:val="20"/>
                <w:lang w:val="fr-FR"/>
              </w:rPr>
              <w:t xml:space="preserve"> estimerait nécessaire</w:t>
            </w:r>
            <w:r w:rsidR="00733611">
              <w:rPr>
                <w:rFonts w:ascii="Roboto" w:hAnsi="Roboto"/>
                <w:b/>
                <w:bCs/>
                <w:sz w:val="20"/>
                <w:szCs w:val="20"/>
                <w:lang w:val="fr-FR"/>
              </w:rPr>
              <w:t>s</w:t>
            </w:r>
            <w:r w:rsidRPr="006A128A">
              <w:rPr>
                <w:rFonts w:ascii="Roboto" w:hAnsi="Roboto"/>
                <w:b/>
                <w:bCs/>
                <w:sz w:val="20"/>
                <w:szCs w:val="20"/>
                <w:lang w:val="fr-FR"/>
              </w:rPr>
              <w:t xml:space="preserve"> ni d'exceptions aux demandes de déclarations écrites.</w:t>
            </w:r>
            <w:r w:rsidRPr="006A128A">
              <w:rPr>
                <w:rFonts w:ascii="Roboto" w:hAnsi="Roboto"/>
                <w:sz w:val="20"/>
                <w:szCs w:val="20"/>
                <w:lang w:val="fr-FR"/>
              </w:rPr>
              <w:t xml:space="preserve"> Dans le cas où il existerait des exceptions, les déclarations nécessiteraient d'être modifiées pour prendre en compte ces exceptions.</w:t>
            </w:r>
          </w:p>
          <w:p w14:paraId="13085CF9" w14:textId="6A960451" w:rsidR="0088510F" w:rsidRPr="006A128A" w:rsidRDefault="0088510F" w:rsidP="00121A23">
            <w:pPr>
              <w:spacing w:after="160" w:line="259" w:lineRule="auto"/>
              <w:jc w:val="both"/>
              <w:rPr>
                <w:rFonts w:ascii="Roboto" w:hAnsi="Roboto"/>
                <w:sz w:val="20"/>
                <w:szCs w:val="20"/>
                <w:lang w:val="fr-FR"/>
              </w:rPr>
            </w:pPr>
            <w:r w:rsidRPr="006A128A">
              <w:rPr>
                <w:rFonts w:ascii="Roboto" w:hAnsi="Roboto"/>
                <w:sz w:val="20"/>
                <w:szCs w:val="20"/>
                <w:lang w:val="fr-FR"/>
              </w:rPr>
              <w:t>Cet exemple de lettre d’affirmation tient compte des modifications apportées par le Code des sociétés et des associations (CSA) et par l’arrêté royal du 29 avril 2019 portant exécution du Code des sociétés et des associations</w:t>
            </w:r>
            <w:r w:rsidR="004436BB">
              <w:rPr>
                <w:rFonts w:ascii="Roboto" w:hAnsi="Roboto"/>
                <w:sz w:val="20"/>
                <w:szCs w:val="20"/>
                <w:lang w:val="fr-FR"/>
              </w:rPr>
              <w:t xml:space="preserve"> (AR/CSA)</w:t>
            </w:r>
            <w:r w:rsidRPr="006A128A">
              <w:rPr>
                <w:rFonts w:ascii="Roboto" w:hAnsi="Roboto"/>
                <w:sz w:val="20"/>
                <w:szCs w:val="20"/>
                <w:lang w:val="fr-FR"/>
              </w:rPr>
              <w:t>, à partir de leur entrée en vigueur au 1</w:t>
            </w:r>
            <w:r w:rsidRPr="001734B7">
              <w:rPr>
                <w:rFonts w:ascii="Roboto" w:hAnsi="Roboto"/>
                <w:sz w:val="20"/>
                <w:szCs w:val="20"/>
                <w:vertAlign w:val="superscript"/>
                <w:lang w:val="fr-FR"/>
              </w:rPr>
              <w:t>er</w:t>
            </w:r>
            <w:r w:rsidRPr="006A128A">
              <w:rPr>
                <w:rFonts w:ascii="Roboto" w:hAnsi="Roboto"/>
                <w:sz w:val="20"/>
                <w:szCs w:val="20"/>
                <w:lang w:val="fr-FR"/>
              </w:rPr>
              <w:t xml:space="preserve"> janvier 2020.</w:t>
            </w:r>
          </w:p>
          <w:p w14:paraId="42E3684A" w14:textId="286EB531" w:rsidR="0088510F" w:rsidRPr="006A128A" w:rsidRDefault="008B5069" w:rsidP="008B5069">
            <w:pPr>
              <w:spacing w:after="160" w:line="259" w:lineRule="auto"/>
              <w:jc w:val="both"/>
              <w:rPr>
                <w:rFonts w:ascii="Roboto" w:hAnsi="Roboto"/>
                <w:sz w:val="20"/>
                <w:szCs w:val="20"/>
                <w:lang w:val="fr-FR"/>
              </w:rPr>
            </w:pPr>
            <w:r w:rsidRPr="006A128A">
              <w:rPr>
                <w:rFonts w:ascii="Roboto" w:hAnsi="Roboto"/>
                <w:sz w:val="20"/>
                <w:szCs w:val="20"/>
                <w:lang w:val="fr-FR"/>
              </w:rPr>
              <w:t>Si l’opération visée concerne une op</w:t>
            </w:r>
            <w:r w:rsidR="0078776C" w:rsidRPr="006A128A">
              <w:rPr>
                <w:rFonts w:ascii="Roboto" w:hAnsi="Roboto"/>
                <w:sz w:val="20"/>
                <w:szCs w:val="20"/>
                <w:lang w:val="fr-FR"/>
              </w:rPr>
              <w:t>é</w:t>
            </w:r>
            <w:r w:rsidRPr="006A128A">
              <w:rPr>
                <w:rFonts w:ascii="Roboto" w:hAnsi="Roboto"/>
                <w:sz w:val="20"/>
                <w:szCs w:val="20"/>
                <w:lang w:val="fr-FR"/>
              </w:rPr>
              <w:t>ratio</w:t>
            </w:r>
            <w:r w:rsidR="005370F4" w:rsidRPr="006A128A">
              <w:rPr>
                <w:rFonts w:ascii="Roboto" w:hAnsi="Roboto"/>
                <w:sz w:val="20"/>
                <w:szCs w:val="20"/>
                <w:lang w:val="fr-FR"/>
              </w:rPr>
              <w:t>n d’</w:t>
            </w:r>
            <w:r w:rsidR="003C6184" w:rsidRPr="006A128A">
              <w:rPr>
                <w:rFonts w:ascii="Roboto" w:hAnsi="Roboto"/>
                <w:sz w:val="20"/>
                <w:szCs w:val="20"/>
                <w:lang w:val="fr-FR"/>
              </w:rPr>
              <w:t>émission d’action</w:t>
            </w:r>
            <w:r w:rsidR="00FF064F">
              <w:rPr>
                <w:rFonts w:ascii="Roboto" w:hAnsi="Roboto"/>
                <w:sz w:val="20"/>
                <w:szCs w:val="20"/>
                <w:lang w:val="fr-FR"/>
              </w:rPr>
              <w:t>s</w:t>
            </w:r>
            <w:r w:rsidR="003C6184" w:rsidRPr="006A128A">
              <w:rPr>
                <w:rFonts w:ascii="Roboto" w:hAnsi="Roboto"/>
                <w:sz w:val="20"/>
                <w:szCs w:val="20"/>
                <w:lang w:val="fr-FR"/>
              </w:rPr>
              <w:t xml:space="preserve"> nouvelle</w:t>
            </w:r>
            <w:r w:rsidR="00FF064F">
              <w:rPr>
                <w:rFonts w:ascii="Roboto" w:hAnsi="Roboto"/>
                <w:sz w:val="20"/>
                <w:szCs w:val="20"/>
                <w:lang w:val="fr-FR"/>
              </w:rPr>
              <w:t>s</w:t>
            </w:r>
            <w:r w:rsidR="004213D0" w:rsidRPr="006A128A">
              <w:rPr>
                <w:rFonts w:ascii="Roboto" w:hAnsi="Roboto"/>
                <w:sz w:val="20"/>
                <w:szCs w:val="20"/>
                <w:lang w:val="fr-FR"/>
              </w:rPr>
              <w:t xml:space="preserve"> par apport en nature, </w:t>
            </w:r>
            <w:r w:rsidR="000D0BF1" w:rsidRPr="006A128A">
              <w:rPr>
                <w:rFonts w:ascii="Roboto" w:hAnsi="Roboto"/>
                <w:sz w:val="20"/>
                <w:szCs w:val="20"/>
                <w:lang w:val="fr-FR"/>
              </w:rPr>
              <w:t xml:space="preserve">il faut également tenir compte de l’exemple de </w:t>
            </w:r>
            <w:r w:rsidR="006A128A" w:rsidRPr="006A128A">
              <w:rPr>
                <w:rFonts w:ascii="Roboto" w:hAnsi="Roboto"/>
                <w:sz w:val="20"/>
                <w:szCs w:val="20"/>
                <w:lang w:val="fr-FR"/>
              </w:rPr>
              <w:t>lettre</w:t>
            </w:r>
            <w:r w:rsidR="000D0BF1" w:rsidRPr="006A128A">
              <w:rPr>
                <w:rFonts w:ascii="Roboto" w:hAnsi="Roboto"/>
                <w:sz w:val="20"/>
                <w:szCs w:val="20"/>
                <w:lang w:val="fr-FR"/>
              </w:rPr>
              <w:t xml:space="preserve"> d’affirmation à obtenir dans le cadre d’une </w:t>
            </w:r>
            <w:r w:rsidR="006A128A" w:rsidRPr="006A128A">
              <w:rPr>
                <w:rFonts w:ascii="Roboto" w:hAnsi="Roboto"/>
                <w:sz w:val="20"/>
                <w:szCs w:val="20"/>
                <w:lang w:val="fr-FR"/>
              </w:rPr>
              <w:t>opération</w:t>
            </w:r>
            <w:r w:rsidR="000D0BF1" w:rsidRPr="006A128A">
              <w:rPr>
                <w:rFonts w:ascii="Roboto" w:hAnsi="Roboto"/>
                <w:sz w:val="20"/>
                <w:szCs w:val="20"/>
                <w:lang w:val="fr-FR"/>
              </w:rPr>
              <w:t xml:space="preserve"> </w:t>
            </w:r>
            <w:r w:rsidR="001734B7">
              <w:rPr>
                <w:rFonts w:ascii="Roboto" w:hAnsi="Roboto"/>
                <w:sz w:val="20"/>
                <w:szCs w:val="20"/>
                <w:lang w:val="fr-FR"/>
              </w:rPr>
              <w:t>« </w:t>
            </w:r>
            <w:r w:rsidR="000D0BF1" w:rsidRPr="006A128A">
              <w:rPr>
                <w:rFonts w:ascii="Roboto" w:hAnsi="Roboto"/>
                <w:sz w:val="20"/>
                <w:szCs w:val="20"/>
                <w:lang w:val="fr-FR"/>
              </w:rPr>
              <w:t>Titres</w:t>
            </w:r>
            <w:r w:rsidR="001734B7">
              <w:rPr>
                <w:rFonts w:ascii="Roboto" w:hAnsi="Roboto"/>
                <w:sz w:val="20"/>
                <w:szCs w:val="20"/>
                <w:lang w:val="fr-FR"/>
              </w:rPr>
              <w:t> »</w:t>
            </w:r>
            <w:r w:rsidR="000D0BF1" w:rsidRPr="006A128A">
              <w:rPr>
                <w:rFonts w:ascii="Roboto" w:hAnsi="Roboto"/>
                <w:sz w:val="20"/>
                <w:szCs w:val="20"/>
                <w:lang w:val="fr-FR"/>
              </w:rPr>
              <w:t>.</w:t>
            </w:r>
          </w:p>
          <w:p w14:paraId="2924C2B0" w14:textId="1F281864" w:rsidR="0088510F" w:rsidRPr="006A128A" w:rsidRDefault="0088510F" w:rsidP="00FB6121">
            <w:pPr>
              <w:spacing w:after="160" w:line="259" w:lineRule="auto"/>
              <w:jc w:val="both"/>
              <w:rPr>
                <w:rFonts w:ascii="Roboto" w:hAnsi="Roboto"/>
                <w:sz w:val="20"/>
                <w:szCs w:val="20"/>
                <w:lang w:val="fr-FR"/>
              </w:rPr>
            </w:pPr>
            <w:r w:rsidRPr="006A128A">
              <w:rPr>
                <w:rFonts w:ascii="Roboto" w:hAnsi="Roboto"/>
                <w:sz w:val="20"/>
                <w:szCs w:val="20"/>
                <w:lang w:val="fr-FR"/>
              </w:rPr>
              <w:t>Les parties entre [  ] indiquent les points dans la lettre qui doivent être adaptés.</w:t>
            </w:r>
          </w:p>
        </w:tc>
      </w:tr>
    </w:tbl>
    <w:p w14:paraId="79A62E95" w14:textId="77777777" w:rsidR="0088510F" w:rsidRPr="006A128A" w:rsidRDefault="0088510F" w:rsidP="0088510F">
      <w:pPr>
        <w:jc w:val="both"/>
        <w:rPr>
          <w:rFonts w:ascii="Roboto" w:hAnsi="Roboto"/>
          <w:sz w:val="20"/>
          <w:szCs w:val="20"/>
          <w:lang w:val="fr-FR"/>
        </w:rPr>
      </w:pPr>
    </w:p>
    <w:p w14:paraId="77560A2E" w14:textId="77777777" w:rsidR="0088510F" w:rsidRPr="006A128A" w:rsidRDefault="0088510F" w:rsidP="00BA5C2A">
      <w:pPr>
        <w:spacing w:after="160"/>
        <w:contextualSpacing/>
        <w:rPr>
          <w:rFonts w:ascii="Roboto" w:hAnsi="Roboto"/>
          <w:sz w:val="20"/>
          <w:szCs w:val="20"/>
          <w:lang w:val="fr-FR"/>
        </w:rPr>
      </w:pPr>
      <w:r w:rsidRPr="006A128A">
        <w:rPr>
          <w:rFonts w:ascii="Roboto" w:hAnsi="Roboto"/>
          <w:sz w:val="20"/>
          <w:szCs w:val="20"/>
          <w:lang w:val="fr-FR"/>
        </w:rPr>
        <w:t>(Papier à entête de la société)</w:t>
      </w:r>
    </w:p>
    <w:p w14:paraId="3AD187D0" w14:textId="77777777" w:rsidR="0088510F" w:rsidRPr="006A128A" w:rsidRDefault="0088510F" w:rsidP="00BA5C2A">
      <w:pPr>
        <w:spacing w:after="160"/>
        <w:contextualSpacing/>
        <w:rPr>
          <w:rFonts w:ascii="Roboto" w:hAnsi="Roboto"/>
          <w:sz w:val="20"/>
          <w:szCs w:val="20"/>
          <w:lang w:val="fr-FR"/>
        </w:rPr>
      </w:pPr>
      <w:r w:rsidRPr="006A128A">
        <w:rPr>
          <w:rFonts w:ascii="Roboto" w:hAnsi="Roboto"/>
          <w:sz w:val="20"/>
          <w:szCs w:val="20"/>
          <w:lang w:val="fr-FR"/>
        </w:rPr>
        <w:t>(Date)</w:t>
      </w:r>
    </w:p>
    <w:p w14:paraId="3A902AD5" w14:textId="77777777" w:rsidR="003C3A2B" w:rsidRPr="006A128A" w:rsidRDefault="003C3A2B" w:rsidP="00BA5C2A">
      <w:pPr>
        <w:spacing w:after="160"/>
        <w:contextualSpacing/>
        <w:jc w:val="both"/>
        <w:rPr>
          <w:rFonts w:ascii="Roboto" w:hAnsi="Roboto"/>
          <w:sz w:val="20"/>
          <w:szCs w:val="20"/>
          <w:lang w:val="fr-FR"/>
        </w:rPr>
      </w:pPr>
      <w:r w:rsidRPr="006A128A">
        <w:rPr>
          <w:rFonts w:ascii="Roboto" w:hAnsi="Roboto"/>
          <w:sz w:val="20"/>
          <w:szCs w:val="20"/>
          <w:lang w:val="fr-FR"/>
        </w:rPr>
        <w:t>(Adresse du cabinet)</w:t>
      </w:r>
    </w:p>
    <w:p w14:paraId="6EE6F236" w14:textId="77777777" w:rsidR="00BC15E2" w:rsidRPr="006A128A" w:rsidRDefault="00BC15E2" w:rsidP="00BA5C2A">
      <w:pPr>
        <w:spacing w:after="160"/>
        <w:contextualSpacing/>
        <w:jc w:val="both"/>
        <w:rPr>
          <w:szCs w:val="24"/>
          <w:lang w:val="fr-FR"/>
        </w:rPr>
      </w:pPr>
    </w:p>
    <w:p w14:paraId="2CE6F323" w14:textId="301CFC06" w:rsidR="00BC15E2" w:rsidRPr="006A128A" w:rsidRDefault="0085766A" w:rsidP="00BA5C2A">
      <w:pPr>
        <w:spacing w:after="160"/>
        <w:contextualSpacing/>
        <w:jc w:val="both"/>
        <w:rPr>
          <w:rFonts w:ascii="Roboto" w:hAnsi="Roboto"/>
          <w:sz w:val="20"/>
          <w:szCs w:val="20"/>
          <w:lang w:val="fr-FR"/>
        </w:rPr>
      </w:pPr>
      <w:r w:rsidRPr="006A128A">
        <w:rPr>
          <w:rFonts w:ascii="Roboto" w:hAnsi="Roboto"/>
          <w:sz w:val="20"/>
          <w:szCs w:val="20"/>
          <w:lang w:val="fr-FR"/>
        </w:rPr>
        <w:t xml:space="preserve">Nous vous adressons la présente lettre d’affirmation </w:t>
      </w:r>
      <w:r w:rsidR="00BC15E2" w:rsidRPr="006A128A">
        <w:rPr>
          <w:rFonts w:ascii="Roboto" w:hAnsi="Roboto"/>
          <w:sz w:val="20"/>
          <w:szCs w:val="20"/>
          <w:lang w:val="fr-FR"/>
        </w:rPr>
        <w:t>dans le cadre d</w:t>
      </w:r>
      <w:r w:rsidR="00743C91" w:rsidRPr="006A128A">
        <w:rPr>
          <w:rFonts w:ascii="Roboto" w:hAnsi="Roboto"/>
          <w:sz w:val="20"/>
          <w:szCs w:val="20"/>
          <w:lang w:val="fr-FR"/>
        </w:rPr>
        <w:t>e</w:t>
      </w:r>
      <w:r w:rsidR="00BC15E2" w:rsidRPr="006A128A">
        <w:rPr>
          <w:rFonts w:ascii="Roboto" w:hAnsi="Roboto"/>
          <w:sz w:val="20"/>
          <w:szCs w:val="20"/>
          <w:lang w:val="fr-FR"/>
        </w:rPr>
        <w:t xml:space="preserve"> </w:t>
      </w:r>
      <w:r w:rsidR="003C6CF4" w:rsidRPr="006A128A">
        <w:rPr>
          <w:rFonts w:ascii="Roboto" w:hAnsi="Roboto"/>
          <w:sz w:val="20"/>
          <w:szCs w:val="20"/>
          <w:lang w:val="fr-FR"/>
        </w:rPr>
        <w:t>votre</w:t>
      </w:r>
      <w:r w:rsidR="00743C91" w:rsidRPr="006A128A">
        <w:rPr>
          <w:rFonts w:ascii="Roboto" w:hAnsi="Roboto"/>
          <w:sz w:val="20"/>
          <w:szCs w:val="20"/>
          <w:lang w:val="fr-FR"/>
        </w:rPr>
        <w:t xml:space="preserve"> mission d’assurance</w:t>
      </w:r>
      <w:r w:rsidR="00BC15E2" w:rsidRPr="006A128A">
        <w:rPr>
          <w:rFonts w:ascii="Roboto" w:hAnsi="Roboto"/>
          <w:sz w:val="20"/>
          <w:szCs w:val="20"/>
          <w:lang w:val="fr-FR"/>
        </w:rPr>
        <w:t xml:space="preserve"> </w:t>
      </w:r>
      <w:r w:rsidR="003C6CF4" w:rsidRPr="006A128A">
        <w:rPr>
          <w:rFonts w:ascii="Roboto" w:hAnsi="Roboto"/>
          <w:sz w:val="20"/>
          <w:szCs w:val="20"/>
          <w:lang w:val="fr-FR"/>
        </w:rPr>
        <w:t>relative à</w:t>
      </w:r>
      <w:r w:rsidR="00BC15E2" w:rsidRPr="006A128A">
        <w:rPr>
          <w:rFonts w:ascii="Roboto" w:hAnsi="Roboto"/>
          <w:sz w:val="20"/>
          <w:szCs w:val="20"/>
          <w:lang w:val="fr-FR"/>
        </w:rPr>
        <w:t xml:space="preserve"> l’opération d’apport en nature dans le contexte de </w:t>
      </w:r>
      <w:r w:rsidR="00E52EB7" w:rsidRPr="006427CC">
        <w:rPr>
          <w:rFonts w:ascii="Roboto" w:hAnsi="Roboto"/>
          <w:sz w:val="20"/>
          <w:szCs w:val="20"/>
          <w:lang w:val="fr-FR"/>
        </w:rPr>
        <w:t>[</w:t>
      </w:r>
      <w:r w:rsidR="00BC15E2" w:rsidRPr="006A128A">
        <w:rPr>
          <w:rFonts w:ascii="Roboto" w:hAnsi="Roboto"/>
          <w:sz w:val="20"/>
          <w:szCs w:val="20"/>
          <w:highlight w:val="lightGray"/>
          <w:lang w:val="fr-FR"/>
        </w:rPr>
        <w:t>l</w:t>
      </w:r>
      <w:r w:rsidR="00D42493" w:rsidRPr="006A128A">
        <w:rPr>
          <w:rFonts w:ascii="Roboto" w:hAnsi="Roboto"/>
          <w:sz w:val="20"/>
          <w:szCs w:val="20"/>
          <w:highlight w:val="lightGray"/>
          <w:lang w:val="fr-FR"/>
        </w:rPr>
        <w:t>’augmentation de capital</w:t>
      </w:r>
      <w:r w:rsidR="00E52EB7" w:rsidRPr="006A128A">
        <w:rPr>
          <w:rFonts w:ascii="Roboto" w:hAnsi="Roboto"/>
          <w:sz w:val="20"/>
          <w:szCs w:val="20"/>
          <w:highlight w:val="lightGray"/>
          <w:lang w:val="fr-FR"/>
        </w:rPr>
        <w:t>/la constitution</w:t>
      </w:r>
      <w:r w:rsidR="00E52EB7" w:rsidRPr="006A128A">
        <w:rPr>
          <w:rFonts w:ascii="Roboto" w:hAnsi="Roboto"/>
          <w:sz w:val="20"/>
          <w:szCs w:val="20"/>
          <w:lang w:val="fr-FR"/>
        </w:rPr>
        <w:t>]</w:t>
      </w:r>
      <w:r w:rsidR="00D42493" w:rsidRPr="006A128A">
        <w:rPr>
          <w:rFonts w:ascii="Roboto" w:hAnsi="Roboto"/>
          <w:sz w:val="20"/>
          <w:szCs w:val="20"/>
          <w:lang w:val="fr-FR"/>
        </w:rPr>
        <w:t xml:space="preserve"> </w:t>
      </w:r>
      <w:r w:rsidR="00BC15E2" w:rsidRPr="006A128A">
        <w:rPr>
          <w:rFonts w:ascii="Roboto" w:hAnsi="Roboto"/>
          <w:sz w:val="20"/>
          <w:szCs w:val="20"/>
          <w:lang w:val="fr-FR"/>
        </w:rPr>
        <w:t xml:space="preserve">de la société </w:t>
      </w:r>
      <w:r w:rsidR="00911A35" w:rsidRPr="006A128A">
        <w:rPr>
          <w:rFonts w:ascii="Roboto" w:hAnsi="Roboto"/>
          <w:bCs/>
          <w:sz w:val="20"/>
          <w:szCs w:val="20"/>
          <w:lang w:val="fr-FR"/>
        </w:rPr>
        <w:t>[</w:t>
      </w:r>
      <w:r w:rsidR="00911A35" w:rsidRPr="006A128A">
        <w:rPr>
          <w:rFonts w:ascii="Roboto" w:hAnsi="Roboto"/>
          <w:bCs/>
          <w:sz w:val="20"/>
          <w:szCs w:val="20"/>
          <w:highlight w:val="lightGray"/>
          <w:lang w:val="fr-FR"/>
        </w:rPr>
        <w:t>X</w:t>
      </w:r>
      <w:r w:rsidR="00911A35" w:rsidRPr="006A128A">
        <w:rPr>
          <w:rFonts w:ascii="Roboto" w:hAnsi="Roboto"/>
          <w:bCs/>
          <w:sz w:val="20"/>
          <w:szCs w:val="20"/>
          <w:lang w:val="fr-FR"/>
        </w:rPr>
        <w:t>]</w:t>
      </w:r>
      <w:r w:rsidR="00A25D4D" w:rsidRPr="006A128A">
        <w:rPr>
          <w:rFonts w:ascii="Roboto" w:hAnsi="Roboto"/>
          <w:bCs/>
          <w:sz w:val="20"/>
          <w:szCs w:val="20"/>
          <w:lang w:val="fr-FR"/>
        </w:rPr>
        <w:t xml:space="preserve">, telle que décrite </w:t>
      </w:r>
      <w:r w:rsidR="00C907F5" w:rsidRPr="006A128A">
        <w:rPr>
          <w:rFonts w:ascii="Roboto" w:hAnsi="Roboto"/>
          <w:bCs/>
          <w:sz w:val="20"/>
          <w:szCs w:val="20"/>
          <w:lang w:val="fr-FR"/>
        </w:rPr>
        <w:t>dans la lettre de mission du [</w:t>
      </w:r>
      <w:r w:rsidR="00C907F5" w:rsidRPr="006A128A">
        <w:rPr>
          <w:rFonts w:ascii="Roboto" w:hAnsi="Roboto"/>
          <w:bCs/>
          <w:sz w:val="20"/>
          <w:szCs w:val="20"/>
          <w:highlight w:val="lightGray"/>
          <w:lang w:val="fr-FR"/>
        </w:rPr>
        <w:t>xx/xx/</w:t>
      </w:r>
      <w:proofErr w:type="spellStart"/>
      <w:r w:rsidR="00C907F5" w:rsidRPr="006A128A">
        <w:rPr>
          <w:rFonts w:ascii="Roboto" w:hAnsi="Roboto"/>
          <w:bCs/>
          <w:sz w:val="20"/>
          <w:szCs w:val="20"/>
          <w:highlight w:val="lightGray"/>
          <w:lang w:val="fr-FR"/>
        </w:rPr>
        <w:t>xxxx</w:t>
      </w:r>
      <w:proofErr w:type="spellEnd"/>
      <w:r w:rsidR="00C907F5" w:rsidRPr="006A128A">
        <w:rPr>
          <w:rFonts w:ascii="Roboto" w:hAnsi="Roboto"/>
          <w:bCs/>
          <w:sz w:val="20"/>
          <w:szCs w:val="20"/>
          <w:lang w:val="fr-FR"/>
        </w:rPr>
        <w:t>].</w:t>
      </w:r>
    </w:p>
    <w:p w14:paraId="330A4063" w14:textId="77777777" w:rsidR="00BC15E2" w:rsidRPr="006A128A" w:rsidRDefault="00BC15E2" w:rsidP="00BA5C2A">
      <w:pPr>
        <w:spacing w:after="160"/>
        <w:contextualSpacing/>
        <w:jc w:val="both"/>
        <w:rPr>
          <w:rFonts w:ascii="Roboto" w:hAnsi="Roboto"/>
          <w:sz w:val="20"/>
          <w:szCs w:val="20"/>
          <w:lang w:val="fr-FR"/>
        </w:rPr>
      </w:pPr>
    </w:p>
    <w:p w14:paraId="14AD168F" w14:textId="095FB6F2" w:rsidR="00284B9A" w:rsidRPr="006A128A" w:rsidRDefault="00DC48A1" w:rsidP="00BA5C2A">
      <w:pPr>
        <w:spacing w:after="160"/>
        <w:contextualSpacing/>
        <w:jc w:val="both"/>
        <w:rPr>
          <w:rFonts w:ascii="Roboto" w:hAnsi="Roboto"/>
          <w:sz w:val="20"/>
          <w:szCs w:val="20"/>
          <w:lang w:val="fr-FR"/>
        </w:rPr>
      </w:pPr>
      <w:r w:rsidRPr="006A128A">
        <w:rPr>
          <w:rFonts w:ascii="Roboto" w:hAnsi="Roboto"/>
          <w:sz w:val="20"/>
          <w:szCs w:val="20"/>
          <w:lang w:val="fr-FR"/>
        </w:rPr>
        <w:t>Nous avons rempli nos responsabilités, telles que précisées dans la lettre de mission précitée et en vertu de la loi.</w:t>
      </w:r>
    </w:p>
    <w:p w14:paraId="5588DBE6" w14:textId="77777777" w:rsidR="00DC48A1" w:rsidRPr="006A128A" w:rsidRDefault="00DC48A1" w:rsidP="00BA5C2A">
      <w:pPr>
        <w:spacing w:after="160"/>
        <w:contextualSpacing/>
        <w:jc w:val="both"/>
        <w:rPr>
          <w:rFonts w:ascii="Roboto" w:hAnsi="Roboto"/>
          <w:sz w:val="20"/>
          <w:szCs w:val="20"/>
          <w:lang w:val="fr-FR"/>
        </w:rPr>
      </w:pPr>
    </w:p>
    <w:p w14:paraId="479549C7" w14:textId="77777777" w:rsidR="00994E4B" w:rsidRPr="006A128A" w:rsidRDefault="00994E4B" w:rsidP="00994E4B">
      <w:pPr>
        <w:jc w:val="both"/>
        <w:rPr>
          <w:rFonts w:ascii="Roboto" w:hAnsi="Roboto"/>
          <w:sz w:val="20"/>
          <w:szCs w:val="20"/>
          <w:lang w:val="fr-FR"/>
        </w:rPr>
      </w:pPr>
      <w:r w:rsidRPr="006A128A">
        <w:rPr>
          <w:rFonts w:ascii="Roboto" w:hAnsi="Roboto"/>
          <w:sz w:val="20"/>
          <w:szCs w:val="20"/>
          <w:lang w:val="fr-FR"/>
        </w:rPr>
        <w:t>Dans le cadre de cette responsabilité, nous vous avons fourni un accès :</w:t>
      </w:r>
    </w:p>
    <w:p w14:paraId="453C2F42" w14:textId="77777777" w:rsidR="00994E4B" w:rsidRPr="006A128A" w:rsidRDefault="00994E4B" w:rsidP="00994E4B">
      <w:pPr>
        <w:pStyle w:val="ListParagraph"/>
        <w:numPr>
          <w:ilvl w:val="0"/>
          <w:numId w:val="11"/>
        </w:numPr>
        <w:spacing w:after="160" w:line="259" w:lineRule="auto"/>
        <w:jc w:val="both"/>
        <w:rPr>
          <w:rFonts w:ascii="Roboto" w:hAnsi="Roboto"/>
          <w:sz w:val="20"/>
          <w:szCs w:val="20"/>
          <w:lang w:val="fr-FR"/>
        </w:rPr>
      </w:pPr>
      <w:r w:rsidRPr="006A128A">
        <w:rPr>
          <w:rFonts w:ascii="Roboto" w:hAnsi="Roboto"/>
          <w:sz w:val="20"/>
          <w:szCs w:val="20"/>
          <w:lang w:val="fr-FR"/>
        </w:rPr>
        <w:t>à toutes les informations dont nous avons connaissance et qui sont pertinentes pour l’exécution de votre mission ;</w:t>
      </w:r>
    </w:p>
    <w:p w14:paraId="30EDDA42" w14:textId="77777777" w:rsidR="00994E4B" w:rsidRPr="006A128A" w:rsidRDefault="00994E4B" w:rsidP="00994E4B">
      <w:pPr>
        <w:pStyle w:val="ListParagraph"/>
        <w:numPr>
          <w:ilvl w:val="0"/>
          <w:numId w:val="11"/>
        </w:numPr>
        <w:spacing w:after="160" w:line="259" w:lineRule="auto"/>
        <w:jc w:val="both"/>
        <w:rPr>
          <w:rFonts w:ascii="Roboto" w:hAnsi="Roboto"/>
          <w:sz w:val="20"/>
          <w:szCs w:val="20"/>
          <w:lang w:val="fr-FR"/>
        </w:rPr>
      </w:pPr>
      <w:r w:rsidRPr="006A128A">
        <w:rPr>
          <w:rFonts w:ascii="Roboto" w:hAnsi="Roboto"/>
          <w:sz w:val="20"/>
          <w:szCs w:val="20"/>
          <w:lang w:val="fr-FR"/>
        </w:rPr>
        <w:t>à toutes les informations complémentaires que vous nous avez demandées pour l’exécution de votre mission ;</w:t>
      </w:r>
    </w:p>
    <w:p w14:paraId="1DCA52C9" w14:textId="5E05B116" w:rsidR="0059049F" w:rsidRPr="006A128A" w:rsidRDefault="00994E4B" w:rsidP="00BA5C2A">
      <w:pPr>
        <w:pStyle w:val="ListParagraph"/>
        <w:numPr>
          <w:ilvl w:val="0"/>
          <w:numId w:val="11"/>
        </w:numPr>
        <w:spacing w:after="160" w:line="259" w:lineRule="auto"/>
        <w:jc w:val="both"/>
        <w:rPr>
          <w:rFonts w:ascii="Roboto" w:hAnsi="Roboto"/>
          <w:sz w:val="20"/>
          <w:szCs w:val="20"/>
          <w:lang w:val="fr-FR"/>
        </w:rPr>
      </w:pPr>
      <w:r w:rsidRPr="006A128A">
        <w:rPr>
          <w:rFonts w:ascii="Roboto" w:hAnsi="Roboto"/>
          <w:sz w:val="20"/>
          <w:szCs w:val="20"/>
          <w:lang w:val="fr-FR"/>
        </w:rPr>
        <w:t>sans restriction aux personnes au sein de l’entité que vous avez jugé nécessaire de consulter pour obtenir les informations requises à l’exécution de votre mission.</w:t>
      </w:r>
    </w:p>
    <w:p w14:paraId="3BA07A20" w14:textId="6A95DF28" w:rsidR="00BC15E2" w:rsidRPr="006A128A" w:rsidRDefault="00A04026" w:rsidP="00BA5C2A">
      <w:pPr>
        <w:spacing w:after="160"/>
        <w:contextualSpacing/>
        <w:jc w:val="both"/>
        <w:rPr>
          <w:rFonts w:ascii="Roboto" w:hAnsi="Roboto"/>
          <w:sz w:val="20"/>
          <w:szCs w:val="20"/>
          <w:lang w:val="fr-FR"/>
        </w:rPr>
      </w:pPr>
      <w:r w:rsidRPr="006A128A">
        <w:rPr>
          <w:rFonts w:ascii="Roboto" w:hAnsi="Roboto"/>
          <w:sz w:val="20"/>
          <w:szCs w:val="20"/>
          <w:lang w:val="fr-FR"/>
        </w:rPr>
        <w:t>En conséquence, au mieux de notre connaissance et de notre bonne foi, après avoir procédé aux recherches nécessaires à notre bonne information, nous vous confirmons les informations et affirmations qui vous ont été fournies dans le cadre de votre mission</w:t>
      </w:r>
      <w:r w:rsidR="00055134" w:rsidRPr="006A128A">
        <w:rPr>
          <w:rFonts w:ascii="Roboto" w:hAnsi="Roboto"/>
          <w:sz w:val="20"/>
          <w:szCs w:val="20"/>
          <w:lang w:val="fr-FR"/>
        </w:rPr>
        <w:t> :</w:t>
      </w:r>
    </w:p>
    <w:p w14:paraId="5283642E" w14:textId="172B2DC2" w:rsidR="0092248A" w:rsidRPr="006A128A" w:rsidRDefault="00B2620F" w:rsidP="0092248A">
      <w:pPr>
        <w:pStyle w:val="DefaultText1"/>
        <w:numPr>
          <w:ilvl w:val="0"/>
          <w:numId w:val="13"/>
        </w:numPr>
        <w:tabs>
          <w:tab w:val="num" w:pos="567"/>
        </w:tabs>
        <w:spacing w:after="160"/>
        <w:contextualSpacing/>
        <w:jc w:val="both"/>
        <w:rPr>
          <w:rFonts w:ascii="Roboto" w:hAnsi="Roboto"/>
          <w:sz w:val="20"/>
          <w:szCs w:val="20"/>
          <w:lang w:val="fr-FR"/>
        </w:rPr>
      </w:pPr>
      <w:bookmarkStart w:id="1" w:name="_Hlk211873424"/>
      <w:r w:rsidRPr="006A128A">
        <w:rPr>
          <w:rFonts w:ascii="Roboto" w:hAnsi="Roboto"/>
          <w:sz w:val="20"/>
          <w:szCs w:val="20"/>
          <w:lang w:val="fr-FR"/>
        </w:rPr>
        <w:t>n</w:t>
      </w:r>
      <w:r w:rsidR="007401B2" w:rsidRPr="006A128A">
        <w:rPr>
          <w:rFonts w:ascii="Roboto" w:hAnsi="Roboto"/>
          <w:sz w:val="20"/>
          <w:szCs w:val="20"/>
          <w:lang w:val="fr-FR"/>
        </w:rPr>
        <w:t xml:space="preserve">ous </w:t>
      </w:r>
      <w:r w:rsidR="00CF2D14" w:rsidRPr="006A128A">
        <w:rPr>
          <w:rFonts w:ascii="Roboto" w:hAnsi="Roboto"/>
          <w:sz w:val="20"/>
          <w:szCs w:val="20"/>
          <w:lang w:val="fr-FR"/>
        </w:rPr>
        <w:t xml:space="preserve">vous confirmons avoir nous-même procédé aux vérifications </w:t>
      </w:r>
      <w:r w:rsidR="00107D05" w:rsidRPr="006A128A">
        <w:rPr>
          <w:rFonts w:ascii="Roboto" w:hAnsi="Roboto"/>
          <w:sz w:val="20"/>
          <w:szCs w:val="20"/>
          <w:lang w:val="fr-FR"/>
        </w:rPr>
        <w:t xml:space="preserve">que nous avons </w:t>
      </w:r>
      <w:r w:rsidR="00CF2D14" w:rsidRPr="006A128A">
        <w:rPr>
          <w:rFonts w:ascii="Roboto" w:hAnsi="Roboto"/>
          <w:sz w:val="20"/>
          <w:szCs w:val="20"/>
          <w:lang w:val="fr-FR"/>
        </w:rPr>
        <w:t>jugé nécessaires</w:t>
      </w:r>
      <w:r w:rsidR="00C47682" w:rsidRPr="006A128A">
        <w:rPr>
          <w:rFonts w:ascii="Roboto" w:hAnsi="Roboto"/>
          <w:sz w:val="20"/>
          <w:szCs w:val="20"/>
          <w:lang w:val="fr-FR"/>
        </w:rPr>
        <w:t xml:space="preserve"> (</w:t>
      </w:r>
      <w:r w:rsidR="00C47682" w:rsidRPr="006A128A">
        <w:rPr>
          <w:rFonts w:ascii="Roboto" w:hAnsi="Roboto"/>
          <w:i/>
          <w:iCs/>
          <w:sz w:val="20"/>
          <w:szCs w:val="20"/>
          <w:lang w:val="fr-FR"/>
        </w:rPr>
        <w:t>due diligence</w:t>
      </w:r>
      <w:r w:rsidR="00C47682" w:rsidRPr="006A128A">
        <w:rPr>
          <w:rFonts w:ascii="Roboto" w:hAnsi="Roboto"/>
          <w:sz w:val="20"/>
          <w:szCs w:val="20"/>
          <w:lang w:val="fr-FR"/>
        </w:rPr>
        <w:t>) concernant l’opération envisagée et nous reconnaissons que cela ne relève pas de votre mission</w:t>
      </w:r>
      <w:r w:rsidRPr="006A128A">
        <w:rPr>
          <w:rFonts w:ascii="Roboto" w:hAnsi="Roboto"/>
          <w:sz w:val="20"/>
          <w:szCs w:val="20"/>
          <w:lang w:val="fr-FR"/>
        </w:rPr>
        <w:t> ;</w:t>
      </w:r>
      <w:r w:rsidR="0092248A" w:rsidRPr="006A128A">
        <w:rPr>
          <w:rFonts w:ascii="Roboto" w:hAnsi="Roboto"/>
          <w:sz w:val="20"/>
          <w:szCs w:val="20"/>
          <w:lang w:val="fr-FR"/>
        </w:rPr>
        <w:t xml:space="preserve"> </w:t>
      </w:r>
    </w:p>
    <w:p w14:paraId="5F23F62C" w14:textId="6E85441D" w:rsidR="00CC7E0A" w:rsidRPr="006A128A" w:rsidRDefault="00CC7E0A" w:rsidP="0015090B">
      <w:pPr>
        <w:pStyle w:val="DefaultText1"/>
        <w:numPr>
          <w:ilvl w:val="0"/>
          <w:numId w:val="13"/>
        </w:numPr>
        <w:tabs>
          <w:tab w:val="num" w:pos="567"/>
        </w:tabs>
        <w:spacing w:after="160"/>
        <w:contextualSpacing/>
        <w:jc w:val="both"/>
        <w:rPr>
          <w:rFonts w:ascii="Roboto" w:hAnsi="Roboto"/>
          <w:snapToGrid/>
          <w:sz w:val="20"/>
          <w:szCs w:val="20"/>
          <w:lang w:val="fr-FR"/>
        </w:rPr>
      </w:pPr>
      <w:r w:rsidRPr="006A128A">
        <w:rPr>
          <w:rFonts w:ascii="Roboto" w:hAnsi="Roboto"/>
          <w:snapToGrid/>
          <w:sz w:val="20"/>
          <w:szCs w:val="20"/>
          <w:lang w:val="fr-FR"/>
        </w:rPr>
        <w:t>[</w:t>
      </w:r>
      <w:r w:rsidRPr="006A128A">
        <w:rPr>
          <w:rFonts w:ascii="Roboto" w:hAnsi="Roboto"/>
          <w:snapToGrid/>
          <w:sz w:val="20"/>
          <w:szCs w:val="20"/>
          <w:highlight w:val="lightGray"/>
          <w:lang w:val="fr-FR"/>
        </w:rPr>
        <w:t xml:space="preserve">l’apporteur nous a </w:t>
      </w:r>
      <w:r w:rsidR="00F33F17" w:rsidRPr="006A128A">
        <w:rPr>
          <w:rFonts w:ascii="Roboto" w:hAnsi="Roboto"/>
          <w:snapToGrid/>
          <w:sz w:val="20"/>
          <w:szCs w:val="20"/>
          <w:highlight w:val="lightGray"/>
          <w:lang w:val="fr-FR"/>
        </w:rPr>
        <w:t>confirmé</w:t>
      </w:r>
      <w:r w:rsidRPr="006A128A">
        <w:rPr>
          <w:rFonts w:ascii="Roboto" w:hAnsi="Roboto"/>
          <w:snapToGrid/>
          <w:sz w:val="20"/>
          <w:szCs w:val="20"/>
          <w:highlight w:val="lightGray"/>
          <w:lang w:val="fr-FR"/>
        </w:rPr>
        <w:t>/</w:t>
      </w:r>
      <w:r w:rsidR="005A59E5" w:rsidRPr="006A128A">
        <w:rPr>
          <w:rFonts w:ascii="Roboto" w:hAnsi="Roboto"/>
          <w:snapToGrid/>
          <w:sz w:val="20"/>
          <w:szCs w:val="20"/>
          <w:highlight w:val="lightGray"/>
          <w:lang w:val="fr-FR"/>
        </w:rPr>
        <w:t>nous joignons en annexe de la présente lettre la confirmation de l’apporteur</w:t>
      </w:r>
      <w:r w:rsidRPr="006A128A">
        <w:rPr>
          <w:rFonts w:ascii="Roboto" w:hAnsi="Roboto"/>
          <w:snapToGrid/>
          <w:sz w:val="20"/>
          <w:szCs w:val="20"/>
          <w:lang w:val="fr-FR"/>
        </w:rPr>
        <w:t xml:space="preserve">] </w:t>
      </w:r>
      <w:r w:rsidR="00E9377C" w:rsidRPr="006A128A">
        <w:rPr>
          <w:rFonts w:ascii="Roboto" w:hAnsi="Roboto"/>
          <w:snapToGrid/>
          <w:sz w:val="20"/>
          <w:szCs w:val="20"/>
          <w:lang w:val="fr-FR"/>
        </w:rPr>
        <w:t>que</w:t>
      </w:r>
      <w:r w:rsidR="000561BF">
        <w:rPr>
          <w:rFonts w:ascii="Roboto" w:hAnsi="Roboto"/>
          <w:snapToGrid/>
          <w:sz w:val="20"/>
          <w:szCs w:val="20"/>
          <w:lang w:val="fr-FR"/>
        </w:rPr>
        <w:t> </w:t>
      </w:r>
      <w:r w:rsidR="00E9377C" w:rsidRPr="006A128A">
        <w:rPr>
          <w:rFonts w:ascii="Roboto" w:hAnsi="Roboto"/>
          <w:snapToGrid/>
          <w:sz w:val="20"/>
          <w:szCs w:val="20"/>
          <w:lang w:val="fr-FR"/>
        </w:rPr>
        <w:t>:</w:t>
      </w:r>
    </w:p>
    <w:p w14:paraId="3A8D27A5" w14:textId="447B1BB4" w:rsidR="00E9377C" w:rsidRPr="006A128A" w:rsidRDefault="00D220CE" w:rsidP="00E9377C">
      <w:pPr>
        <w:pStyle w:val="DefaultText1"/>
        <w:numPr>
          <w:ilvl w:val="1"/>
          <w:numId w:val="13"/>
        </w:numPr>
        <w:spacing w:after="160"/>
        <w:contextualSpacing/>
        <w:jc w:val="both"/>
        <w:rPr>
          <w:rFonts w:ascii="Roboto" w:hAnsi="Roboto"/>
          <w:snapToGrid/>
          <w:sz w:val="20"/>
          <w:szCs w:val="20"/>
          <w:lang w:val="fr-FR"/>
        </w:rPr>
      </w:pPr>
      <w:r w:rsidRPr="006A128A">
        <w:rPr>
          <w:rFonts w:ascii="Roboto" w:hAnsi="Roboto"/>
          <w:snapToGrid/>
          <w:sz w:val="20"/>
          <w:szCs w:val="20"/>
          <w:lang w:val="fr-FR"/>
        </w:rPr>
        <w:t>i</w:t>
      </w:r>
      <w:r w:rsidR="005A59E5" w:rsidRPr="006A128A">
        <w:rPr>
          <w:rFonts w:ascii="Roboto" w:hAnsi="Roboto"/>
          <w:snapToGrid/>
          <w:sz w:val="20"/>
          <w:szCs w:val="20"/>
          <w:lang w:val="fr-FR"/>
        </w:rPr>
        <w:t xml:space="preserve">l </w:t>
      </w:r>
      <w:r w:rsidR="00E9377C" w:rsidRPr="006A128A">
        <w:rPr>
          <w:rFonts w:ascii="Roboto" w:hAnsi="Roboto"/>
          <w:snapToGrid/>
          <w:sz w:val="20"/>
          <w:szCs w:val="20"/>
          <w:lang w:val="fr-FR"/>
        </w:rPr>
        <w:t>est propriétaire du bien apporté ;</w:t>
      </w:r>
    </w:p>
    <w:p w14:paraId="74A151D8" w14:textId="29FFDDD2" w:rsidR="00E9377C" w:rsidRPr="006A128A" w:rsidRDefault="000A2C9A" w:rsidP="00E9377C">
      <w:pPr>
        <w:pStyle w:val="DefaultText1"/>
        <w:numPr>
          <w:ilvl w:val="1"/>
          <w:numId w:val="13"/>
        </w:numPr>
        <w:spacing w:after="160"/>
        <w:contextualSpacing/>
        <w:jc w:val="both"/>
        <w:rPr>
          <w:rFonts w:ascii="Roboto" w:hAnsi="Roboto"/>
          <w:snapToGrid/>
          <w:sz w:val="20"/>
          <w:szCs w:val="20"/>
          <w:lang w:val="fr-FR"/>
        </w:rPr>
      </w:pPr>
      <w:r w:rsidRPr="006A128A">
        <w:rPr>
          <w:rFonts w:ascii="Roboto" w:hAnsi="Roboto"/>
          <w:snapToGrid/>
          <w:sz w:val="20"/>
          <w:szCs w:val="20"/>
          <w:lang w:val="fr-FR"/>
        </w:rPr>
        <w:t>aucun droit réel ni sûreté ne grève</w:t>
      </w:r>
      <w:r w:rsidR="005A59E5" w:rsidRPr="006A128A">
        <w:rPr>
          <w:rFonts w:ascii="Roboto" w:hAnsi="Roboto"/>
          <w:snapToGrid/>
          <w:sz w:val="20"/>
          <w:szCs w:val="20"/>
          <w:lang w:val="fr-FR"/>
        </w:rPr>
        <w:t xml:space="preserve"> le bien apporté ;</w:t>
      </w:r>
    </w:p>
    <w:p w14:paraId="0A43C61F" w14:textId="6634C4D2" w:rsidR="005A59E5" w:rsidRPr="006A128A" w:rsidRDefault="006B472B" w:rsidP="00EB4B6A">
      <w:pPr>
        <w:pStyle w:val="DefaultText1"/>
        <w:numPr>
          <w:ilvl w:val="1"/>
          <w:numId w:val="13"/>
        </w:numPr>
        <w:spacing w:after="160"/>
        <w:contextualSpacing/>
        <w:jc w:val="both"/>
        <w:rPr>
          <w:rFonts w:ascii="Roboto" w:hAnsi="Roboto"/>
          <w:snapToGrid/>
          <w:sz w:val="20"/>
          <w:szCs w:val="20"/>
          <w:lang w:val="fr-FR"/>
        </w:rPr>
      </w:pPr>
      <w:r w:rsidRPr="006A128A">
        <w:rPr>
          <w:rFonts w:ascii="Roboto" w:hAnsi="Roboto"/>
          <w:snapToGrid/>
          <w:sz w:val="20"/>
          <w:szCs w:val="20"/>
          <w:lang w:val="fr-FR"/>
        </w:rPr>
        <w:t>l</w:t>
      </w:r>
      <w:r w:rsidR="00190894" w:rsidRPr="006A128A">
        <w:rPr>
          <w:rFonts w:ascii="Roboto" w:hAnsi="Roboto"/>
          <w:snapToGrid/>
          <w:sz w:val="20"/>
          <w:szCs w:val="20"/>
          <w:lang w:val="fr-FR"/>
        </w:rPr>
        <w:t>es modes d’évaluation du bien apporté ont été correctement appliqué</w:t>
      </w:r>
      <w:r w:rsidR="000A2C9A" w:rsidRPr="006A128A">
        <w:rPr>
          <w:rFonts w:ascii="Roboto" w:hAnsi="Roboto"/>
          <w:snapToGrid/>
          <w:sz w:val="20"/>
          <w:szCs w:val="20"/>
          <w:lang w:val="fr-FR"/>
        </w:rPr>
        <w:t>s</w:t>
      </w:r>
      <w:r w:rsidR="00190894" w:rsidRPr="006A128A">
        <w:rPr>
          <w:rFonts w:ascii="Roboto" w:hAnsi="Roboto"/>
          <w:snapToGrid/>
          <w:sz w:val="20"/>
          <w:szCs w:val="20"/>
          <w:lang w:val="fr-FR"/>
        </w:rPr>
        <w:t> ;</w:t>
      </w:r>
    </w:p>
    <w:p w14:paraId="702B3FFF" w14:textId="7D914324" w:rsidR="00420869" w:rsidRPr="006A128A" w:rsidRDefault="00420869" w:rsidP="00D220CE">
      <w:pPr>
        <w:pStyle w:val="DefaultText1"/>
        <w:numPr>
          <w:ilvl w:val="0"/>
          <w:numId w:val="13"/>
        </w:numPr>
        <w:tabs>
          <w:tab w:val="num" w:pos="567"/>
        </w:tabs>
        <w:spacing w:after="160"/>
        <w:contextualSpacing/>
        <w:jc w:val="both"/>
        <w:rPr>
          <w:rFonts w:ascii="Roboto" w:hAnsi="Roboto"/>
          <w:snapToGrid/>
          <w:sz w:val="20"/>
          <w:szCs w:val="20"/>
          <w:lang w:val="fr-FR"/>
        </w:rPr>
      </w:pPr>
      <w:r w:rsidRPr="006A128A">
        <w:rPr>
          <w:rFonts w:ascii="Roboto" w:hAnsi="Roboto"/>
          <w:sz w:val="20"/>
          <w:szCs w:val="20"/>
          <w:lang w:val="fr-FR"/>
        </w:rPr>
        <w:lastRenderedPageBreak/>
        <w:t>[</w:t>
      </w:r>
      <w:r w:rsidRPr="006A128A">
        <w:rPr>
          <w:rFonts w:ascii="Roboto" w:hAnsi="Roboto"/>
          <w:sz w:val="20"/>
          <w:szCs w:val="20"/>
          <w:highlight w:val="lightGray"/>
          <w:lang w:val="fr-FR"/>
        </w:rPr>
        <w:t>lorsque des informations prospectives sont utilisées</w:t>
      </w:r>
      <w:r w:rsidR="000561BF">
        <w:rPr>
          <w:rFonts w:ascii="Roboto" w:hAnsi="Roboto"/>
          <w:sz w:val="20"/>
          <w:szCs w:val="20"/>
          <w:highlight w:val="lightGray"/>
          <w:lang w:val="fr-FR"/>
        </w:rPr>
        <w:t> </w:t>
      </w:r>
      <w:r w:rsidRPr="006A128A">
        <w:rPr>
          <w:rFonts w:ascii="Roboto" w:hAnsi="Roboto"/>
          <w:sz w:val="20"/>
          <w:szCs w:val="20"/>
          <w:highlight w:val="lightGray"/>
          <w:lang w:val="fr-FR"/>
        </w:rPr>
        <w:t xml:space="preserve">: nous vous confirmons le caractère raisonnable des </w:t>
      </w:r>
      <w:r w:rsidR="00D220CE" w:rsidRPr="006A128A">
        <w:rPr>
          <w:rFonts w:ascii="Roboto" w:hAnsi="Roboto"/>
          <w:sz w:val="20"/>
          <w:szCs w:val="20"/>
          <w:highlight w:val="lightGray"/>
          <w:lang w:val="fr-FR"/>
        </w:rPr>
        <w:t>hypothèses significatives retenues</w:t>
      </w:r>
      <w:r w:rsidR="00D220CE" w:rsidRPr="006A128A">
        <w:rPr>
          <w:rFonts w:ascii="Roboto" w:hAnsi="Roboto"/>
          <w:sz w:val="20"/>
          <w:szCs w:val="20"/>
          <w:lang w:val="fr-FR"/>
        </w:rPr>
        <w:t> ;]</w:t>
      </w:r>
    </w:p>
    <w:p w14:paraId="43BDCEA4" w14:textId="70674E57" w:rsidR="0015090B" w:rsidRPr="006A128A" w:rsidRDefault="00F941F1" w:rsidP="0015090B">
      <w:pPr>
        <w:pStyle w:val="DefaultText1"/>
        <w:numPr>
          <w:ilvl w:val="0"/>
          <w:numId w:val="13"/>
        </w:numPr>
        <w:tabs>
          <w:tab w:val="num" w:pos="567"/>
        </w:tabs>
        <w:spacing w:after="160"/>
        <w:contextualSpacing/>
        <w:jc w:val="both"/>
        <w:rPr>
          <w:rFonts w:ascii="Roboto" w:hAnsi="Roboto"/>
          <w:snapToGrid/>
          <w:sz w:val="20"/>
          <w:szCs w:val="20"/>
          <w:lang w:val="fr-FR"/>
        </w:rPr>
      </w:pPr>
      <w:r w:rsidRPr="006A128A">
        <w:rPr>
          <w:rFonts w:ascii="Roboto" w:hAnsi="Roboto"/>
          <w:snapToGrid/>
          <w:sz w:val="20"/>
          <w:szCs w:val="20"/>
          <w:lang w:val="fr-FR"/>
        </w:rPr>
        <w:t>il n’y a aucun autre accord entre l’apporteur et les actionnaires [</w:t>
      </w:r>
      <w:r w:rsidRPr="006A128A">
        <w:rPr>
          <w:rFonts w:ascii="Roboto" w:hAnsi="Roboto"/>
          <w:snapToGrid/>
          <w:sz w:val="20"/>
          <w:szCs w:val="20"/>
          <w:highlight w:val="lightGray"/>
          <w:lang w:val="fr-FR"/>
        </w:rPr>
        <w:t>futurs</w:t>
      </w:r>
      <w:r w:rsidRPr="006A128A">
        <w:rPr>
          <w:rFonts w:ascii="Roboto" w:hAnsi="Roboto"/>
          <w:snapToGrid/>
          <w:sz w:val="20"/>
          <w:szCs w:val="20"/>
          <w:lang w:val="fr-FR"/>
        </w:rPr>
        <w:t>] de la société dans lequel une rémunération supplémentaire serait stipulée</w:t>
      </w:r>
      <w:r w:rsidR="00C50490">
        <w:rPr>
          <w:rFonts w:ascii="Roboto" w:hAnsi="Roboto"/>
          <w:snapToGrid/>
          <w:sz w:val="20"/>
          <w:szCs w:val="20"/>
          <w:lang w:val="fr-FR"/>
        </w:rPr>
        <w:t>,</w:t>
      </w:r>
      <w:r w:rsidRPr="006A128A">
        <w:rPr>
          <w:rFonts w:ascii="Roboto" w:hAnsi="Roboto"/>
          <w:snapToGrid/>
          <w:sz w:val="20"/>
          <w:szCs w:val="20"/>
          <w:lang w:val="fr-FR"/>
        </w:rPr>
        <w:t xml:space="preserve"> de telle sorte qu</w:t>
      </w:r>
      <w:r w:rsidR="00C50490">
        <w:rPr>
          <w:rFonts w:ascii="Roboto" w:hAnsi="Roboto"/>
          <w:snapToGrid/>
          <w:sz w:val="20"/>
          <w:szCs w:val="20"/>
          <w:lang w:val="fr-FR"/>
        </w:rPr>
        <w:t>’</w:t>
      </w:r>
      <w:r w:rsidRPr="006A128A">
        <w:rPr>
          <w:rFonts w:ascii="Roboto" w:hAnsi="Roboto"/>
          <w:snapToGrid/>
          <w:sz w:val="20"/>
          <w:szCs w:val="20"/>
          <w:lang w:val="fr-FR"/>
        </w:rPr>
        <w:t>aucun autre avantage que ceux cités ci-dessus ne sera attribué à l’apporteur en rémunération de l’apport</w:t>
      </w:r>
      <w:r w:rsidR="0015090B" w:rsidRPr="006A128A">
        <w:rPr>
          <w:rFonts w:ascii="Roboto" w:hAnsi="Roboto"/>
          <w:snapToGrid/>
          <w:sz w:val="20"/>
          <w:szCs w:val="20"/>
          <w:lang w:val="fr-FR"/>
        </w:rPr>
        <w:t> ;</w:t>
      </w:r>
    </w:p>
    <w:p w14:paraId="63CD5CCA" w14:textId="2210473E" w:rsidR="00F941F1" w:rsidRPr="006A128A" w:rsidRDefault="002F696F" w:rsidP="0092248A">
      <w:pPr>
        <w:pStyle w:val="DefaultText1"/>
        <w:numPr>
          <w:ilvl w:val="0"/>
          <w:numId w:val="13"/>
        </w:numPr>
        <w:tabs>
          <w:tab w:val="num" w:pos="567"/>
        </w:tabs>
        <w:spacing w:after="160"/>
        <w:contextualSpacing/>
        <w:jc w:val="both"/>
        <w:rPr>
          <w:rFonts w:ascii="Roboto" w:hAnsi="Roboto"/>
          <w:sz w:val="20"/>
          <w:szCs w:val="20"/>
          <w:lang w:val="fr-FR"/>
        </w:rPr>
      </w:pPr>
      <w:r w:rsidRPr="006A128A">
        <w:rPr>
          <w:rFonts w:ascii="Roboto" w:hAnsi="Roboto"/>
          <w:sz w:val="20"/>
          <w:szCs w:val="20"/>
          <w:highlight w:val="lightGray"/>
          <w:lang w:val="fr-FR"/>
        </w:rPr>
        <w:t>[</w:t>
      </w:r>
      <w:r w:rsidR="006D0DBF" w:rsidRPr="006A128A">
        <w:rPr>
          <w:rFonts w:ascii="Roboto" w:hAnsi="Roboto"/>
          <w:sz w:val="20"/>
          <w:szCs w:val="20"/>
          <w:highlight w:val="lightGray"/>
          <w:lang w:val="fr-FR"/>
        </w:rPr>
        <w:t>L</w:t>
      </w:r>
      <w:r w:rsidRPr="006A128A">
        <w:rPr>
          <w:rFonts w:ascii="Roboto" w:hAnsi="Roboto"/>
          <w:sz w:val="20"/>
          <w:szCs w:val="20"/>
          <w:highlight w:val="lightGray"/>
          <w:lang w:val="fr-FR"/>
        </w:rPr>
        <w:t>e cas échéant</w:t>
      </w:r>
      <w:r w:rsidR="00C50490">
        <w:rPr>
          <w:rFonts w:ascii="Roboto" w:hAnsi="Roboto"/>
          <w:sz w:val="20"/>
          <w:szCs w:val="20"/>
          <w:highlight w:val="lightGray"/>
          <w:lang w:val="fr-FR"/>
        </w:rPr>
        <w:t> </w:t>
      </w:r>
      <w:r w:rsidRPr="006A128A">
        <w:rPr>
          <w:rFonts w:ascii="Roboto" w:hAnsi="Roboto"/>
          <w:sz w:val="20"/>
          <w:szCs w:val="20"/>
          <w:highlight w:val="lightGray"/>
          <w:lang w:val="fr-FR"/>
        </w:rPr>
        <w:t xml:space="preserve">: </w:t>
      </w:r>
      <w:r w:rsidR="006D0DBF" w:rsidRPr="006A128A">
        <w:rPr>
          <w:rFonts w:ascii="Roboto" w:hAnsi="Roboto"/>
          <w:sz w:val="20"/>
          <w:szCs w:val="20"/>
          <w:highlight w:val="lightGray"/>
          <w:lang w:val="fr-FR"/>
        </w:rPr>
        <w:t>n</w:t>
      </w:r>
      <w:r w:rsidRPr="006A128A">
        <w:rPr>
          <w:rFonts w:ascii="Roboto" w:hAnsi="Roboto"/>
          <w:sz w:val="20"/>
          <w:szCs w:val="20"/>
          <w:highlight w:val="lightGray"/>
          <w:lang w:val="fr-FR"/>
        </w:rPr>
        <w:t>ous vous avons communiqué nos plans d’actions définis pour l’avenir de la société. Ces plans d'actions reflètent les intentions [</w:t>
      </w:r>
      <w:r w:rsidRPr="006A128A">
        <w:rPr>
          <w:rFonts w:ascii="Roboto" w:hAnsi="Roboto"/>
          <w:i/>
          <w:iCs/>
          <w:sz w:val="20"/>
          <w:szCs w:val="20"/>
          <w:highlight w:val="lightGray"/>
          <w:lang w:val="fr-FR"/>
        </w:rPr>
        <w:t>si SA, SC et SRL</w:t>
      </w:r>
      <w:r w:rsidR="00527B1A">
        <w:rPr>
          <w:rFonts w:ascii="Roboto" w:hAnsi="Roboto"/>
          <w:sz w:val="20"/>
          <w:szCs w:val="20"/>
          <w:highlight w:val="lightGray"/>
          <w:lang w:val="fr-FR"/>
        </w:rPr>
        <w:t> </w:t>
      </w:r>
      <w:r w:rsidRPr="006A128A">
        <w:rPr>
          <w:rFonts w:ascii="Roboto" w:hAnsi="Roboto"/>
          <w:sz w:val="20"/>
          <w:szCs w:val="20"/>
          <w:highlight w:val="lightGray"/>
          <w:lang w:val="fr-FR"/>
        </w:rPr>
        <w:t xml:space="preserve">: de l’organe d’administration / </w:t>
      </w:r>
      <w:r w:rsidRPr="006A128A">
        <w:rPr>
          <w:rFonts w:ascii="Roboto" w:hAnsi="Roboto"/>
          <w:i/>
          <w:iCs/>
          <w:sz w:val="20"/>
          <w:szCs w:val="20"/>
          <w:highlight w:val="lightGray"/>
          <w:lang w:val="fr-FR"/>
        </w:rPr>
        <w:t>si administration duale dans une SA</w:t>
      </w:r>
      <w:r w:rsidR="00527B1A">
        <w:rPr>
          <w:rFonts w:ascii="Roboto" w:hAnsi="Roboto"/>
          <w:sz w:val="20"/>
          <w:szCs w:val="20"/>
          <w:highlight w:val="lightGray"/>
          <w:lang w:val="fr-FR"/>
        </w:rPr>
        <w:t> </w:t>
      </w:r>
      <w:r w:rsidRPr="006A128A">
        <w:rPr>
          <w:rFonts w:ascii="Roboto" w:hAnsi="Roboto"/>
          <w:sz w:val="20"/>
          <w:szCs w:val="20"/>
          <w:highlight w:val="lightGray"/>
          <w:lang w:val="fr-FR"/>
        </w:rPr>
        <w:t xml:space="preserve">: des conseils de surveillance et de direction / </w:t>
      </w:r>
      <w:r w:rsidRPr="006A128A">
        <w:rPr>
          <w:rFonts w:ascii="Roboto" w:hAnsi="Roboto"/>
          <w:i/>
          <w:iCs/>
          <w:sz w:val="20"/>
          <w:szCs w:val="20"/>
          <w:highlight w:val="lightGray"/>
          <w:lang w:val="fr-FR"/>
        </w:rPr>
        <w:t>si administration unique dans une SA ou SRL</w:t>
      </w:r>
      <w:r w:rsidR="00527B1A">
        <w:rPr>
          <w:rFonts w:ascii="Roboto" w:hAnsi="Roboto"/>
          <w:i/>
          <w:iCs/>
          <w:sz w:val="20"/>
          <w:szCs w:val="20"/>
          <w:highlight w:val="lightGray"/>
          <w:lang w:val="fr-FR"/>
        </w:rPr>
        <w:t> </w:t>
      </w:r>
      <w:r w:rsidRPr="006A128A">
        <w:rPr>
          <w:rFonts w:ascii="Roboto" w:hAnsi="Roboto"/>
          <w:sz w:val="20"/>
          <w:szCs w:val="20"/>
          <w:highlight w:val="lightGray"/>
          <w:lang w:val="fr-FR"/>
        </w:rPr>
        <w:t>: de l’administrateur unique /</w:t>
      </w:r>
      <w:r w:rsidRPr="006A128A">
        <w:rPr>
          <w:rFonts w:ascii="Roboto" w:hAnsi="Roboto"/>
          <w:i/>
          <w:iCs/>
          <w:sz w:val="20"/>
          <w:szCs w:val="20"/>
          <w:highlight w:val="lightGray"/>
          <w:lang w:val="fr-FR"/>
        </w:rPr>
        <w:t>si constitution</w:t>
      </w:r>
      <w:r w:rsidR="00997F5E">
        <w:rPr>
          <w:rFonts w:ascii="Roboto" w:hAnsi="Roboto"/>
          <w:sz w:val="20"/>
          <w:szCs w:val="20"/>
          <w:highlight w:val="lightGray"/>
          <w:lang w:val="fr-FR"/>
        </w:rPr>
        <w:t> </w:t>
      </w:r>
      <w:r w:rsidRPr="006A128A">
        <w:rPr>
          <w:rFonts w:ascii="Roboto" w:hAnsi="Roboto"/>
          <w:sz w:val="20"/>
          <w:szCs w:val="20"/>
          <w:highlight w:val="lightGray"/>
          <w:lang w:val="fr-FR"/>
        </w:rPr>
        <w:t>: des fondateurs</w:t>
      </w:r>
      <w:r w:rsidRPr="006A128A">
        <w:rPr>
          <w:rFonts w:ascii="Roboto" w:hAnsi="Roboto"/>
          <w:sz w:val="20"/>
          <w:szCs w:val="20"/>
          <w:lang w:val="fr-FR"/>
        </w:rPr>
        <w:t>]. Nous n’avons connaissance d’aucun élément susceptible de compromettre ces plans et les hypothèses qui les sous-tendent</w:t>
      </w:r>
      <w:r w:rsidRPr="006A128A">
        <w:rPr>
          <w:rStyle w:val="FootnoteReference"/>
          <w:rFonts w:ascii="Roboto" w:hAnsi="Roboto"/>
          <w:sz w:val="20"/>
          <w:szCs w:val="20"/>
          <w:lang w:val="fr-FR"/>
        </w:rPr>
        <w:footnoteReference w:id="3"/>
      </w:r>
      <w:r w:rsidR="006D0DBF" w:rsidRPr="006A128A">
        <w:rPr>
          <w:rFonts w:ascii="Roboto" w:hAnsi="Roboto"/>
          <w:sz w:val="20"/>
          <w:szCs w:val="20"/>
          <w:lang w:val="fr-FR"/>
        </w:rPr>
        <w:t> ;</w:t>
      </w:r>
    </w:p>
    <w:p w14:paraId="046E44C8" w14:textId="21E881DE" w:rsidR="0015090B" w:rsidRPr="006A128A" w:rsidRDefault="0015090B" w:rsidP="00727F0E">
      <w:pPr>
        <w:pStyle w:val="DefaultText1"/>
        <w:numPr>
          <w:ilvl w:val="0"/>
          <w:numId w:val="13"/>
        </w:numPr>
        <w:tabs>
          <w:tab w:val="num" w:pos="567"/>
        </w:tabs>
        <w:spacing w:after="160"/>
        <w:contextualSpacing/>
        <w:jc w:val="both"/>
        <w:rPr>
          <w:rFonts w:ascii="Roboto" w:hAnsi="Roboto"/>
          <w:sz w:val="20"/>
          <w:szCs w:val="20"/>
          <w:lang w:val="fr-FR"/>
        </w:rPr>
      </w:pPr>
      <w:r w:rsidRPr="006A128A">
        <w:rPr>
          <w:rFonts w:ascii="Roboto" w:hAnsi="Roboto"/>
          <w:sz w:val="20"/>
          <w:szCs w:val="20"/>
          <w:lang w:val="fr-FR"/>
        </w:rPr>
        <w:t>[</w:t>
      </w:r>
      <w:r w:rsidRPr="006A128A">
        <w:rPr>
          <w:rFonts w:ascii="Roboto" w:hAnsi="Roboto"/>
          <w:sz w:val="20"/>
          <w:szCs w:val="20"/>
          <w:highlight w:val="lightGray"/>
          <w:lang w:val="fr-FR"/>
        </w:rPr>
        <w:t>Le cas échéant :</w:t>
      </w:r>
      <w:r w:rsidRPr="006A128A">
        <w:rPr>
          <w:rFonts w:ascii="Roboto" w:hAnsi="Roboto"/>
          <w:sz w:val="20"/>
          <w:szCs w:val="20"/>
          <w:lang w:val="fr-FR"/>
        </w:rPr>
        <w:t xml:space="preserve"> nous avons évalué l’objectivité et l’expertise de l’expert externe que nous avons désigné</w:t>
      </w:r>
      <w:r w:rsidR="001B0C10" w:rsidRPr="006A128A">
        <w:rPr>
          <w:rFonts w:ascii="Roboto" w:hAnsi="Roboto"/>
          <w:sz w:val="20"/>
          <w:szCs w:val="20"/>
          <w:lang w:val="fr-FR"/>
        </w:rPr>
        <w:t xml:space="preserve"> et nous lui avons transmis toutes les informations nécessaires à l’exécution de sa mission</w:t>
      </w:r>
      <w:r w:rsidRPr="006A128A">
        <w:rPr>
          <w:rFonts w:ascii="Roboto" w:hAnsi="Roboto"/>
          <w:sz w:val="20"/>
          <w:szCs w:val="20"/>
          <w:lang w:val="fr-FR"/>
        </w:rPr>
        <w:t>] ;</w:t>
      </w:r>
    </w:p>
    <w:p w14:paraId="6775A147" w14:textId="70EB3538" w:rsidR="00F941F1" w:rsidRPr="006A128A" w:rsidRDefault="00F941F1" w:rsidP="00F941F1">
      <w:pPr>
        <w:pStyle w:val="DefaultText1"/>
        <w:numPr>
          <w:ilvl w:val="0"/>
          <w:numId w:val="14"/>
        </w:numPr>
        <w:tabs>
          <w:tab w:val="num" w:pos="567"/>
        </w:tabs>
        <w:spacing w:after="160"/>
        <w:contextualSpacing/>
        <w:jc w:val="both"/>
        <w:rPr>
          <w:rFonts w:ascii="Roboto" w:hAnsi="Roboto"/>
          <w:sz w:val="20"/>
          <w:szCs w:val="20"/>
          <w:lang w:val="fr-FR"/>
        </w:rPr>
      </w:pPr>
      <w:r w:rsidRPr="006A128A">
        <w:rPr>
          <w:rFonts w:ascii="Roboto" w:hAnsi="Roboto"/>
          <w:sz w:val="20"/>
          <w:szCs w:val="20"/>
          <w:lang w:val="fr-FR"/>
        </w:rPr>
        <w:t>nous n’avons pas connaissance de faits liés à des</w:t>
      </w:r>
      <w:r w:rsidR="00970949">
        <w:rPr>
          <w:rFonts w:ascii="Roboto" w:hAnsi="Roboto"/>
          <w:sz w:val="20"/>
          <w:szCs w:val="20"/>
          <w:lang w:val="fr-FR"/>
        </w:rPr>
        <w:t xml:space="preserve"> </w:t>
      </w:r>
      <w:r w:rsidRPr="006A128A">
        <w:rPr>
          <w:rFonts w:ascii="Roboto" w:hAnsi="Roboto"/>
          <w:sz w:val="20"/>
          <w:szCs w:val="20"/>
          <w:lang w:val="fr-FR"/>
        </w:rPr>
        <w:t>[</w:t>
      </w:r>
      <w:r w:rsidR="00970949">
        <w:rPr>
          <w:rFonts w:ascii="Roboto" w:hAnsi="Roboto"/>
          <w:sz w:val="20"/>
          <w:szCs w:val="20"/>
          <w:highlight w:val="lightGray"/>
          <w:lang w:val="fr-FR"/>
        </w:rPr>
        <w:t>l</w:t>
      </w:r>
      <w:r w:rsidRPr="006A128A">
        <w:rPr>
          <w:rFonts w:ascii="Roboto" w:hAnsi="Roboto"/>
          <w:sz w:val="20"/>
          <w:szCs w:val="20"/>
          <w:highlight w:val="lightGray"/>
          <w:lang w:val="fr-FR"/>
        </w:rPr>
        <w:t>e cas échéant</w:t>
      </w:r>
      <w:r w:rsidR="00F20D07">
        <w:rPr>
          <w:rFonts w:ascii="Roboto" w:hAnsi="Roboto"/>
          <w:sz w:val="20"/>
          <w:szCs w:val="20"/>
          <w:highlight w:val="lightGray"/>
          <w:lang w:val="fr-FR"/>
        </w:rPr>
        <w:t> </w:t>
      </w:r>
      <w:r w:rsidRPr="006A128A">
        <w:rPr>
          <w:rFonts w:ascii="Roboto" w:hAnsi="Roboto"/>
          <w:sz w:val="20"/>
          <w:szCs w:val="20"/>
          <w:highlight w:val="lightGray"/>
          <w:lang w:val="fr-FR"/>
        </w:rPr>
        <w:t>: nous confirmons vous avoir signalé tout cas de</w:t>
      </w:r>
      <w:r w:rsidRPr="006A128A">
        <w:rPr>
          <w:rFonts w:ascii="Roboto" w:hAnsi="Roboto"/>
          <w:sz w:val="20"/>
          <w:szCs w:val="20"/>
          <w:lang w:val="fr-FR"/>
        </w:rPr>
        <w:t>] fraudes avérées ou suspectées, affectant l’opération</w:t>
      </w:r>
      <w:r w:rsidR="00F20D07">
        <w:rPr>
          <w:rFonts w:ascii="Roboto" w:hAnsi="Roboto"/>
          <w:sz w:val="20"/>
          <w:szCs w:val="20"/>
          <w:lang w:val="fr-FR"/>
        </w:rPr>
        <w:t> ;</w:t>
      </w:r>
    </w:p>
    <w:p w14:paraId="65473044" w14:textId="0A659F55" w:rsidR="00816EE8" w:rsidRPr="006A128A" w:rsidRDefault="00816EE8" w:rsidP="006639CF">
      <w:pPr>
        <w:pStyle w:val="DefaultText1"/>
        <w:numPr>
          <w:ilvl w:val="0"/>
          <w:numId w:val="14"/>
        </w:numPr>
        <w:spacing w:after="160"/>
        <w:contextualSpacing/>
        <w:jc w:val="both"/>
        <w:rPr>
          <w:rFonts w:ascii="Roboto" w:hAnsi="Roboto"/>
          <w:sz w:val="20"/>
          <w:szCs w:val="20"/>
          <w:lang w:val="fr-FR"/>
        </w:rPr>
      </w:pPr>
      <w:r w:rsidRPr="006A128A">
        <w:rPr>
          <w:rFonts w:ascii="Roboto" w:hAnsi="Roboto"/>
          <w:sz w:val="20"/>
          <w:szCs w:val="20"/>
          <w:lang w:val="fr-FR"/>
        </w:rPr>
        <w:t>nous n'avons pas connaissance d’infractions à la législation relative au blanchiment de capitaux (loi du 18 septembre 2017 relative à la prévention du blanchiment de capitaux et du financement du terrorisme et à la limitation de l’utilisation des espèces).</w:t>
      </w:r>
    </w:p>
    <w:p w14:paraId="7713804F" w14:textId="77777777" w:rsidR="00816EE8" w:rsidRPr="006A128A" w:rsidRDefault="00816EE8" w:rsidP="00816EE8">
      <w:pPr>
        <w:pStyle w:val="DefaultText1"/>
        <w:spacing w:after="160"/>
        <w:ind w:left="360"/>
        <w:contextualSpacing/>
        <w:jc w:val="both"/>
        <w:rPr>
          <w:rFonts w:ascii="Roboto" w:hAnsi="Roboto"/>
          <w:sz w:val="20"/>
          <w:szCs w:val="20"/>
          <w:lang w:val="fr-FR"/>
        </w:rPr>
      </w:pPr>
      <w:r w:rsidRPr="006A128A">
        <w:rPr>
          <w:rFonts w:ascii="Roboto" w:hAnsi="Roboto"/>
          <w:sz w:val="20"/>
          <w:szCs w:val="20"/>
          <w:lang w:val="fr-FR"/>
        </w:rPr>
        <w:t>De bonne foi et à notre meilleure connaissance, nous confirmons que jusqu’à la date de la présente lettre :</w:t>
      </w:r>
    </w:p>
    <w:p w14:paraId="422E4E36" w14:textId="476B21A5" w:rsidR="00816EE8" w:rsidRPr="006A128A" w:rsidRDefault="00816EE8" w:rsidP="006639CF">
      <w:pPr>
        <w:pStyle w:val="DefaultText1"/>
        <w:numPr>
          <w:ilvl w:val="0"/>
          <w:numId w:val="16"/>
        </w:numPr>
        <w:spacing w:after="160"/>
        <w:contextualSpacing/>
        <w:jc w:val="both"/>
        <w:rPr>
          <w:rFonts w:ascii="Roboto" w:hAnsi="Roboto"/>
          <w:sz w:val="20"/>
          <w:szCs w:val="20"/>
          <w:lang w:val="fr-FR"/>
        </w:rPr>
      </w:pPr>
      <w:r w:rsidRPr="006A128A">
        <w:rPr>
          <w:rFonts w:ascii="Roboto" w:hAnsi="Roboto"/>
          <w:sz w:val="20"/>
          <w:szCs w:val="20"/>
          <w:lang w:val="fr-FR"/>
        </w:rPr>
        <w:t>il n’y a eu aucune transaction portant sur des biens immobiliers impliquant un paiement en espèce</w:t>
      </w:r>
      <w:r w:rsidR="00366A93">
        <w:rPr>
          <w:rFonts w:ascii="Roboto" w:hAnsi="Roboto"/>
          <w:sz w:val="20"/>
          <w:szCs w:val="20"/>
          <w:lang w:val="fr-FR"/>
        </w:rPr>
        <w:t>s</w:t>
      </w:r>
      <w:r w:rsidRPr="006A128A">
        <w:rPr>
          <w:rFonts w:ascii="Roboto" w:hAnsi="Roboto"/>
          <w:sz w:val="20"/>
          <w:szCs w:val="20"/>
          <w:lang w:val="fr-FR"/>
        </w:rPr>
        <w:t xml:space="preserve"> effectué ou reçu ;</w:t>
      </w:r>
    </w:p>
    <w:p w14:paraId="057B3CAC" w14:textId="77777777" w:rsidR="00816EE8" w:rsidRPr="006A128A" w:rsidRDefault="00816EE8" w:rsidP="006639CF">
      <w:pPr>
        <w:pStyle w:val="DefaultText1"/>
        <w:numPr>
          <w:ilvl w:val="0"/>
          <w:numId w:val="16"/>
        </w:numPr>
        <w:spacing w:after="160"/>
        <w:contextualSpacing/>
        <w:jc w:val="both"/>
        <w:rPr>
          <w:rFonts w:ascii="Roboto" w:hAnsi="Roboto"/>
          <w:sz w:val="20"/>
          <w:szCs w:val="20"/>
          <w:lang w:val="fr-FR"/>
        </w:rPr>
      </w:pPr>
      <w:r w:rsidRPr="006A128A">
        <w:rPr>
          <w:rFonts w:ascii="Roboto" w:hAnsi="Roboto"/>
          <w:sz w:val="20"/>
          <w:szCs w:val="20"/>
          <w:lang w:val="fr-FR"/>
        </w:rPr>
        <w:t>il n’y a eu aucune transaction portant sur des biens mobiliers, sur des prestations de services ou des opérations fractionnées qui apparaissent liées entre elles, d’un montant égal ou supérieur à 3.000 EUR, qui a été payé ou reçu en espèces ;</w:t>
      </w:r>
    </w:p>
    <w:p w14:paraId="63D337CC" w14:textId="724EDE1C" w:rsidR="00816EE8" w:rsidRPr="006A128A" w:rsidRDefault="00816EE8" w:rsidP="006639CF">
      <w:pPr>
        <w:pStyle w:val="DefaultText1"/>
        <w:numPr>
          <w:ilvl w:val="0"/>
          <w:numId w:val="16"/>
        </w:numPr>
        <w:spacing w:after="160"/>
        <w:contextualSpacing/>
        <w:jc w:val="both"/>
        <w:rPr>
          <w:rFonts w:ascii="Roboto" w:hAnsi="Roboto"/>
          <w:sz w:val="20"/>
          <w:szCs w:val="20"/>
          <w:lang w:val="fr-FR"/>
        </w:rPr>
      </w:pPr>
      <w:r w:rsidRPr="006A128A">
        <w:rPr>
          <w:rFonts w:ascii="Roboto" w:hAnsi="Roboto"/>
          <w:sz w:val="20"/>
          <w:szCs w:val="20"/>
          <w:lang w:val="fr-FR"/>
        </w:rPr>
        <w:t>il n’y a eu aucune transaction de transit de fonds de tiers par les comptes de notre société</w:t>
      </w:r>
      <w:r w:rsidR="00BF6EC0">
        <w:rPr>
          <w:rFonts w:ascii="Roboto" w:hAnsi="Roboto"/>
          <w:sz w:val="20"/>
          <w:szCs w:val="20"/>
          <w:lang w:val="fr-FR"/>
        </w:rPr>
        <w:t> </w:t>
      </w:r>
      <w:r w:rsidRPr="006A128A">
        <w:rPr>
          <w:rFonts w:ascii="Roboto" w:hAnsi="Roboto"/>
          <w:sz w:val="20"/>
          <w:szCs w:val="20"/>
          <w:lang w:val="fr-FR"/>
        </w:rPr>
        <w:t>;</w:t>
      </w:r>
    </w:p>
    <w:p w14:paraId="3910787B" w14:textId="442F4B24" w:rsidR="00816EE8" w:rsidRPr="006A128A" w:rsidRDefault="00816EE8" w:rsidP="006639CF">
      <w:pPr>
        <w:pStyle w:val="DefaultText1"/>
        <w:numPr>
          <w:ilvl w:val="0"/>
          <w:numId w:val="16"/>
        </w:numPr>
        <w:spacing w:after="160"/>
        <w:contextualSpacing/>
        <w:jc w:val="both"/>
        <w:rPr>
          <w:rFonts w:ascii="Roboto" w:hAnsi="Roboto"/>
          <w:sz w:val="20"/>
          <w:szCs w:val="20"/>
          <w:lang w:val="fr-FR"/>
        </w:rPr>
      </w:pPr>
      <w:r w:rsidRPr="006A128A">
        <w:rPr>
          <w:rFonts w:ascii="Roboto" w:hAnsi="Roboto"/>
          <w:sz w:val="20"/>
          <w:szCs w:val="20"/>
          <w:lang w:val="fr-FR"/>
        </w:rPr>
        <w:t>il n’y a eu aucune transaction avec des entités et/ou personnes enregistrées dans des pays qualifiés de pays tiers à haut risque tel</w:t>
      </w:r>
      <w:r w:rsidR="007C734C">
        <w:rPr>
          <w:rFonts w:ascii="Roboto" w:hAnsi="Roboto"/>
          <w:sz w:val="20"/>
          <w:szCs w:val="20"/>
          <w:lang w:val="fr-FR"/>
        </w:rPr>
        <w:t>s</w:t>
      </w:r>
      <w:r w:rsidRPr="006A128A">
        <w:rPr>
          <w:rFonts w:ascii="Roboto" w:hAnsi="Roboto"/>
          <w:sz w:val="20"/>
          <w:szCs w:val="20"/>
          <w:lang w:val="fr-FR"/>
        </w:rPr>
        <w:t xml:space="preserve"> que définis à l’article 4, 9° de la loi du 18 septembre 2017 </w:t>
      </w:r>
      <w:r w:rsidRPr="006A128A">
        <w:rPr>
          <w:rFonts w:ascii="Roboto" w:hAnsi="Roboto"/>
          <w:sz w:val="20"/>
          <w:szCs w:val="20"/>
          <w:highlight w:val="lightGray"/>
          <w:lang w:val="fr-FR"/>
        </w:rPr>
        <w:t>[, à l’exception de</w:t>
      </w:r>
      <w:r w:rsidR="00BF6EC0">
        <w:rPr>
          <w:rFonts w:ascii="Roboto" w:hAnsi="Roboto"/>
          <w:sz w:val="20"/>
          <w:szCs w:val="20"/>
          <w:highlight w:val="lightGray"/>
          <w:lang w:val="fr-FR"/>
        </w:rPr>
        <w:t> </w:t>
      </w:r>
      <w:r w:rsidRPr="006A128A">
        <w:rPr>
          <w:rFonts w:ascii="Roboto" w:hAnsi="Roboto"/>
          <w:sz w:val="20"/>
          <w:szCs w:val="20"/>
          <w:highlight w:val="lightGray"/>
          <w:lang w:val="fr-FR"/>
        </w:rPr>
        <w:t>: ...</w:t>
      </w:r>
      <w:r w:rsidRPr="006A128A">
        <w:rPr>
          <w:rFonts w:ascii="Roboto" w:hAnsi="Roboto"/>
          <w:sz w:val="20"/>
          <w:szCs w:val="20"/>
          <w:lang w:val="fr-FR"/>
        </w:rPr>
        <w:t>]. Nous renvoyons à la liste des pays à haut risque qui peut être consultée sur le site du SPF Finances</w:t>
      </w:r>
      <w:r w:rsidR="004613BB">
        <w:rPr>
          <w:rStyle w:val="FootnoteReference"/>
          <w:rFonts w:ascii="Roboto" w:hAnsi="Roboto"/>
          <w:sz w:val="20"/>
          <w:szCs w:val="20"/>
          <w:lang w:val="fr-FR"/>
        </w:rPr>
        <w:footnoteReference w:id="4"/>
      </w:r>
      <w:r w:rsidRPr="006A128A">
        <w:rPr>
          <w:rFonts w:ascii="Roboto" w:hAnsi="Roboto"/>
          <w:sz w:val="20"/>
          <w:szCs w:val="20"/>
          <w:lang w:val="fr-FR"/>
        </w:rPr>
        <w:t xml:space="preserve"> ;</w:t>
      </w:r>
    </w:p>
    <w:p w14:paraId="47EAEBB0" w14:textId="08D37DF6" w:rsidR="00816EE8" w:rsidRPr="006A128A" w:rsidRDefault="00816EE8" w:rsidP="006639CF">
      <w:pPr>
        <w:pStyle w:val="DefaultText1"/>
        <w:numPr>
          <w:ilvl w:val="0"/>
          <w:numId w:val="16"/>
        </w:numPr>
        <w:spacing w:after="160"/>
        <w:contextualSpacing/>
        <w:jc w:val="both"/>
        <w:rPr>
          <w:rFonts w:ascii="Roboto" w:hAnsi="Roboto"/>
          <w:sz w:val="20"/>
          <w:szCs w:val="20"/>
          <w:lang w:val="fr-FR"/>
        </w:rPr>
      </w:pPr>
      <w:r w:rsidRPr="006A128A">
        <w:rPr>
          <w:rFonts w:ascii="Roboto" w:hAnsi="Roboto"/>
          <w:sz w:val="20"/>
          <w:szCs w:val="20"/>
          <w:lang w:val="fr-FR"/>
        </w:rPr>
        <w:t xml:space="preserve">nous n’avons ni consenti ni reçu des participations, des souscriptions à des augmentations de capital ni de prêts en provenance ou en faveur d’entités et/ou de personnes enregistrées dans des pays qualifiés par l’administration fiscale comme </w:t>
      </w:r>
      <w:r w:rsidR="007C734C">
        <w:rPr>
          <w:rFonts w:ascii="Roboto" w:hAnsi="Roboto"/>
          <w:sz w:val="20"/>
          <w:szCs w:val="20"/>
          <w:lang w:val="fr-FR"/>
        </w:rPr>
        <w:t xml:space="preserve">étant </w:t>
      </w:r>
      <w:r w:rsidRPr="006A128A">
        <w:rPr>
          <w:rFonts w:ascii="Roboto" w:hAnsi="Roboto"/>
          <w:sz w:val="20"/>
          <w:szCs w:val="20"/>
          <w:lang w:val="fr-FR"/>
        </w:rPr>
        <w:t>d’autres paradis fiscaux</w:t>
      </w:r>
      <w:r w:rsidR="00DF354C">
        <w:rPr>
          <w:rFonts w:ascii="Roboto" w:hAnsi="Roboto"/>
          <w:sz w:val="20"/>
          <w:szCs w:val="20"/>
          <w:lang w:val="fr-FR"/>
        </w:rPr>
        <w:t xml:space="preserve"> </w:t>
      </w:r>
      <w:r w:rsidRPr="006A128A">
        <w:rPr>
          <w:rFonts w:ascii="Roboto" w:hAnsi="Roboto"/>
          <w:sz w:val="20"/>
          <w:szCs w:val="20"/>
          <w:lang w:val="fr-FR"/>
        </w:rPr>
        <w:t>/</w:t>
      </w:r>
      <w:r w:rsidR="00DF354C">
        <w:rPr>
          <w:rFonts w:ascii="Roboto" w:hAnsi="Roboto"/>
          <w:sz w:val="20"/>
          <w:szCs w:val="20"/>
          <w:lang w:val="fr-FR"/>
        </w:rPr>
        <w:t xml:space="preserve"> </w:t>
      </w:r>
      <w:r w:rsidRPr="006A128A">
        <w:rPr>
          <w:rFonts w:ascii="Roboto" w:hAnsi="Roboto"/>
          <w:sz w:val="20"/>
          <w:szCs w:val="20"/>
          <w:lang w:val="fr-FR"/>
        </w:rPr>
        <w:t>centres offshore</w:t>
      </w:r>
      <w:r w:rsidR="00DF354C">
        <w:rPr>
          <w:rFonts w:ascii="Roboto" w:hAnsi="Roboto"/>
          <w:sz w:val="20"/>
          <w:szCs w:val="20"/>
          <w:lang w:val="fr-FR"/>
        </w:rPr>
        <w:t xml:space="preserve"> </w:t>
      </w:r>
      <w:r w:rsidRPr="006A128A">
        <w:rPr>
          <w:rFonts w:ascii="Roboto" w:hAnsi="Roboto"/>
          <w:sz w:val="20"/>
          <w:szCs w:val="20"/>
          <w:lang w:val="fr-FR"/>
        </w:rPr>
        <w:t xml:space="preserve">[, </w:t>
      </w:r>
      <w:r w:rsidRPr="006A128A">
        <w:rPr>
          <w:rFonts w:ascii="Roboto" w:hAnsi="Roboto"/>
          <w:sz w:val="20"/>
          <w:szCs w:val="20"/>
          <w:highlight w:val="lightGray"/>
          <w:lang w:val="fr-FR"/>
        </w:rPr>
        <w:t>à l’exception de</w:t>
      </w:r>
      <w:r w:rsidR="00BF6EC0">
        <w:rPr>
          <w:rFonts w:ascii="Roboto" w:hAnsi="Roboto"/>
          <w:sz w:val="20"/>
          <w:szCs w:val="20"/>
          <w:highlight w:val="lightGray"/>
          <w:lang w:val="fr-FR"/>
        </w:rPr>
        <w:t> </w:t>
      </w:r>
      <w:r w:rsidRPr="006A128A">
        <w:rPr>
          <w:rFonts w:ascii="Roboto" w:hAnsi="Roboto"/>
          <w:sz w:val="20"/>
          <w:szCs w:val="20"/>
          <w:highlight w:val="lightGray"/>
          <w:lang w:val="fr-FR"/>
        </w:rPr>
        <w:t>: ...</w:t>
      </w:r>
      <w:r w:rsidR="00DF354C">
        <w:rPr>
          <w:rFonts w:ascii="Roboto" w:hAnsi="Roboto"/>
          <w:sz w:val="20"/>
          <w:szCs w:val="20"/>
          <w:highlight w:val="lightGray"/>
          <w:lang w:val="fr-FR"/>
        </w:rPr>
        <w:t xml:space="preserve"> </w:t>
      </w:r>
      <w:r w:rsidRPr="006A128A">
        <w:rPr>
          <w:rFonts w:ascii="Roboto" w:hAnsi="Roboto"/>
          <w:sz w:val="20"/>
          <w:szCs w:val="20"/>
          <w:highlight w:val="lightGray"/>
          <w:lang w:val="fr-FR"/>
        </w:rPr>
        <w:t>]</w:t>
      </w:r>
      <w:r w:rsidRPr="006A128A">
        <w:rPr>
          <w:rFonts w:ascii="Roboto" w:hAnsi="Roboto"/>
          <w:sz w:val="20"/>
          <w:szCs w:val="20"/>
          <w:lang w:val="fr-FR"/>
        </w:rPr>
        <w:t xml:space="preserve"> ;</w:t>
      </w:r>
    </w:p>
    <w:p w14:paraId="2068BB9C" w14:textId="49FAC4F5" w:rsidR="00881F8F" w:rsidRPr="006A128A" w:rsidRDefault="00816EE8" w:rsidP="00881F8F">
      <w:pPr>
        <w:pStyle w:val="DefaultText1"/>
        <w:numPr>
          <w:ilvl w:val="0"/>
          <w:numId w:val="16"/>
        </w:numPr>
        <w:spacing w:after="160"/>
        <w:contextualSpacing/>
        <w:jc w:val="both"/>
        <w:rPr>
          <w:rFonts w:ascii="Roboto" w:hAnsi="Roboto"/>
          <w:sz w:val="20"/>
          <w:szCs w:val="20"/>
          <w:lang w:val="fr-FR"/>
        </w:rPr>
      </w:pPr>
      <w:r w:rsidRPr="006A128A">
        <w:rPr>
          <w:rFonts w:ascii="Roboto" w:hAnsi="Roboto"/>
          <w:sz w:val="20"/>
          <w:szCs w:val="20"/>
          <w:lang w:val="fr-FR"/>
        </w:rPr>
        <w:t>il n’y a eu aucune infraction commise ou soupçon d’infraction commise ayant les caractéristiques décrites à l’article 505 du Code pénal belge, telles que l’abus de biens sociaux, l’escroquerie, la fraude fiscale grave organisée, ou non, ou la corruption</w:t>
      </w:r>
      <w:r w:rsidR="00271C89">
        <w:rPr>
          <w:rFonts w:ascii="Roboto" w:hAnsi="Roboto"/>
          <w:sz w:val="20"/>
          <w:szCs w:val="20"/>
          <w:lang w:val="fr-FR"/>
        </w:rPr>
        <w:t>.</w:t>
      </w:r>
    </w:p>
    <w:p w14:paraId="118A0682" w14:textId="6C765D27" w:rsidR="007401B2" w:rsidRPr="006A128A" w:rsidRDefault="00945442" w:rsidP="00EB4B6A">
      <w:pPr>
        <w:pStyle w:val="ListParagraph"/>
        <w:numPr>
          <w:ilvl w:val="0"/>
          <w:numId w:val="19"/>
        </w:numPr>
        <w:spacing w:after="160" w:line="259" w:lineRule="auto"/>
        <w:jc w:val="both"/>
        <w:rPr>
          <w:rFonts w:ascii="Roboto" w:hAnsi="Roboto"/>
          <w:sz w:val="20"/>
          <w:szCs w:val="20"/>
          <w:lang w:val="fr-FR"/>
        </w:rPr>
      </w:pPr>
      <w:r w:rsidRPr="006A128A">
        <w:rPr>
          <w:rFonts w:ascii="Roboto" w:hAnsi="Roboto"/>
          <w:sz w:val="20"/>
          <w:szCs w:val="20"/>
          <w:lang w:val="fr-FR"/>
        </w:rPr>
        <w:t>[</w:t>
      </w:r>
      <w:r w:rsidRPr="006A128A">
        <w:rPr>
          <w:rFonts w:ascii="Roboto" w:hAnsi="Roboto"/>
          <w:sz w:val="20"/>
          <w:szCs w:val="20"/>
          <w:highlight w:val="lightGray"/>
          <w:lang w:val="fr-FR"/>
        </w:rPr>
        <w:t>à compléter en fonction des caractéristiques spécifiques de l’opération</w:t>
      </w:r>
      <w:r w:rsidRPr="006A128A">
        <w:rPr>
          <w:rFonts w:ascii="Roboto" w:hAnsi="Roboto"/>
          <w:sz w:val="20"/>
          <w:szCs w:val="20"/>
          <w:lang w:val="fr-FR"/>
        </w:rPr>
        <w:t>].</w:t>
      </w:r>
    </w:p>
    <w:p w14:paraId="50D3A141" w14:textId="77777777" w:rsidR="00D74A77" w:rsidRPr="006A128A" w:rsidRDefault="00D74A77" w:rsidP="00D74A77">
      <w:pPr>
        <w:pStyle w:val="DefaultText1"/>
        <w:tabs>
          <w:tab w:val="num" w:pos="567"/>
        </w:tabs>
        <w:spacing w:after="160"/>
        <w:contextualSpacing/>
        <w:jc w:val="both"/>
        <w:rPr>
          <w:rFonts w:ascii="Roboto" w:hAnsi="Roboto"/>
          <w:snapToGrid/>
          <w:sz w:val="20"/>
          <w:szCs w:val="20"/>
          <w:lang w:val="fr-FR"/>
        </w:rPr>
      </w:pPr>
    </w:p>
    <w:p w14:paraId="03541055" w14:textId="3980C0F6" w:rsidR="00D74A77" w:rsidRPr="006A128A" w:rsidRDefault="00D74A77" w:rsidP="00D74A77">
      <w:pPr>
        <w:pStyle w:val="DefaultText1"/>
        <w:tabs>
          <w:tab w:val="num" w:pos="567"/>
        </w:tabs>
        <w:spacing w:after="160"/>
        <w:contextualSpacing/>
        <w:jc w:val="both"/>
        <w:rPr>
          <w:rFonts w:ascii="Roboto" w:hAnsi="Roboto"/>
          <w:sz w:val="20"/>
          <w:szCs w:val="20"/>
          <w:lang w:val="fr-FR"/>
        </w:rPr>
      </w:pPr>
      <w:r w:rsidRPr="006A128A">
        <w:rPr>
          <w:rFonts w:ascii="Roboto" w:hAnsi="Roboto"/>
          <w:snapToGrid/>
          <w:sz w:val="20"/>
          <w:szCs w:val="20"/>
          <w:lang w:val="fr-FR"/>
        </w:rPr>
        <w:t xml:space="preserve">Au mieux de notre connaissance et en toute bonne foi, </w:t>
      </w:r>
      <w:r w:rsidR="004613BB">
        <w:rPr>
          <w:rFonts w:ascii="Roboto" w:hAnsi="Roboto"/>
          <w:snapToGrid/>
          <w:sz w:val="20"/>
          <w:szCs w:val="20"/>
          <w:lang w:val="fr-FR"/>
        </w:rPr>
        <w:t>nous confirmons qu</w:t>
      </w:r>
      <w:r w:rsidR="00271C89">
        <w:rPr>
          <w:rFonts w:ascii="Roboto" w:hAnsi="Roboto"/>
          <w:snapToGrid/>
          <w:sz w:val="20"/>
          <w:szCs w:val="20"/>
          <w:lang w:val="fr-FR"/>
        </w:rPr>
        <w:t>’</w:t>
      </w:r>
      <w:r w:rsidRPr="006A128A">
        <w:rPr>
          <w:rFonts w:ascii="Roboto" w:hAnsi="Roboto"/>
          <w:snapToGrid/>
          <w:sz w:val="20"/>
          <w:szCs w:val="20"/>
          <w:lang w:val="fr-FR"/>
        </w:rPr>
        <w:t xml:space="preserve">aucun évènement, autre que ceux déjà pris en compte, </w:t>
      </w:r>
      <w:r w:rsidR="00817D2C" w:rsidRPr="006A128A">
        <w:rPr>
          <w:rFonts w:ascii="Roboto" w:hAnsi="Roboto"/>
          <w:snapToGrid/>
          <w:sz w:val="20"/>
          <w:szCs w:val="20"/>
          <w:lang w:val="fr-FR"/>
        </w:rPr>
        <w:t>susceptible de modifier de manière significative l’opération envisagée</w:t>
      </w:r>
      <w:r w:rsidR="00271C89">
        <w:rPr>
          <w:rFonts w:ascii="Roboto" w:hAnsi="Roboto"/>
          <w:snapToGrid/>
          <w:sz w:val="20"/>
          <w:szCs w:val="20"/>
          <w:lang w:val="fr-FR"/>
        </w:rPr>
        <w:t>,</w:t>
      </w:r>
      <w:r w:rsidR="00817D2C" w:rsidRPr="006A128A">
        <w:rPr>
          <w:rFonts w:ascii="Roboto" w:hAnsi="Roboto"/>
          <w:snapToGrid/>
          <w:sz w:val="20"/>
          <w:szCs w:val="20"/>
          <w:lang w:val="fr-FR"/>
        </w:rPr>
        <w:t xml:space="preserve"> </w:t>
      </w:r>
      <w:r w:rsidR="00835CED" w:rsidRPr="006A128A">
        <w:rPr>
          <w:rFonts w:ascii="Roboto" w:hAnsi="Roboto"/>
          <w:snapToGrid/>
          <w:sz w:val="20"/>
          <w:szCs w:val="20"/>
          <w:lang w:val="fr-FR"/>
        </w:rPr>
        <w:t xml:space="preserve">n’est </w:t>
      </w:r>
      <w:r w:rsidRPr="006A128A">
        <w:rPr>
          <w:rFonts w:ascii="Roboto" w:hAnsi="Roboto"/>
          <w:snapToGrid/>
          <w:sz w:val="20"/>
          <w:szCs w:val="20"/>
          <w:lang w:val="fr-FR"/>
        </w:rPr>
        <w:t xml:space="preserve">survenu jusqu’à </w:t>
      </w:r>
      <w:r w:rsidR="00817D2C" w:rsidRPr="006A128A">
        <w:rPr>
          <w:rFonts w:ascii="Roboto" w:hAnsi="Roboto"/>
          <w:snapToGrid/>
          <w:sz w:val="20"/>
          <w:szCs w:val="20"/>
          <w:lang w:val="fr-FR"/>
        </w:rPr>
        <w:t>la date de la présente lettre</w:t>
      </w:r>
      <w:r w:rsidRPr="006A128A">
        <w:rPr>
          <w:rFonts w:ascii="Roboto" w:hAnsi="Roboto"/>
          <w:snapToGrid/>
          <w:sz w:val="20"/>
          <w:szCs w:val="20"/>
          <w:lang w:val="fr-FR"/>
        </w:rPr>
        <w:t>.</w:t>
      </w:r>
    </w:p>
    <w:bookmarkEnd w:id="1"/>
    <w:p w14:paraId="5628A50F" w14:textId="77777777" w:rsidR="00BC15E2" w:rsidRPr="006A128A" w:rsidRDefault="00BC15E2" w:rsidP="00BA5C2A">
      <w:pPr>
        <w:pStyle w:val="DefaultText1"/>
        <w:spacing w:after="160"/>
        <w:ind w:left="567"/>
        <w:contextualSpacing/>
        <w:jc w:val="both"/>
        <w:rPr>
          <w:rFonts w:ascii="Roboto" w:hAnsi="Roboto"/>
          <w:snapToGrid/>
          <w:sz w:val="20"/>
          <w:szCs w:val="20"/>
          <w:lang w:val="fr-FR"/>
        </w:rPr>
      </w:pPr>
    </w:p>
    <w:p w14:paraId="4EFE764D" w14:textId="77777777" w:rsidR="00F0515C" w:rsidRPr="006A128A" w:rsidRDefault="00F0515C" w:rsidP="00BA5C2A">
      <w:pPr>
        <w:pStyle w:val="DefaultText1"/>
        <w:tabs>
          <w:tab w:val="num" w:pos="567"/>
        </w:tabs>
        <w:spacing w:after="160"/>
        <w:ind w:left="357"/>
        <w:contextualSpacing/>
        <w:jc w:val="both"/>
        <w:rPr>
          <w:rFonts w:ascii="Roboto" w:hAnsi="Roboto"/>
          <w:sz w:val="20"/>
          <w:szCs w:val="20"/>
          <w:lang w:val="fr-FR"/>
        </w:rPr>
      </w:pPr>
    </w:p>
    <w:p w14:paraId="464FC9EB" w14:textId="17485967" w:rsidR="00BC15E2" w:rsidRPr="006A128A" w:rsidRDefault="00BC15E2" w:rsidP="00BC15E2">
      <w:pPr>
        <w:pStyle w:val="DefaultText1"/>
        <w:jc w:val="both"/>
        <w:rPr>
          <w:rFonts w:ascii="Roboto" w:hAnsi="Roboto"/>
          <w:snapToGrid/>
          <w:sz w:val="20"/>
          <w:szCs w:val="20"/>
          <w:lang w:val="fr-FR"/>
        </w:rPr>
      </w:pPr>
    </w:p>
    <w:p w14:paraId="7E021708" w14:textId="77777777" w:rsidR="00BC15E2" w:rsidRPr="006A128A" w:rsidRDefault="00BC15E2" w:rsidP="00BC15E2">
      <w:pPr>
        <w:rPr>
          <w:rFonts w:ascii="Roboto" w:hAnsi="Roboto"/>
          <w:sz w:val="20"/>
          <w:szCs w:val="20"/>
          <w:lang w:val="fr-FR"/>
        </w:rPr>
      </w:pPr>
    </w:p>
    <w:p w14:paraId="47D04A46" w14:textId="77777777" w:rsidR="00001427" w:rsidRPr="006A128A" w:rsidRDefault="00001427" w:rsidP="00001427">
      <w:pPr>
        <w:jc w:val="both"/>
        <w:rPr>
          <w:rFonts w:ascii="Roboto" w:hAnsi="Roboto"/>
          <w:sz w:val="20"/>
          <w:szCs w:val="20"/>
          <w:lang w:val="fr-FR"/>
        </w:rPr>
      </w:pPr>
      <w:r w:rsidRPr="006A128A">
        <w:rPr>
          <w:rFonts w:ascii="Roboto" w:hAnsi="Roboto"/>
          <w:sz w:val="20"/>
          <w:szCs w:val="20"/>
          <w:lang w:val="fr-FR"/>
        </w:rPr>
        <w:t>Nous vous prions de croire, …………………………………………………….</w:t>
      </w:r>
    </w:p>
    <w:p w14:paraId="313A85DE" w14:textId="522DF301" w:rsidR="00BC15E2" w:rsidRPr="006A128A" w:rsidRDefault="00BC15E2" w:rsidP="00BC15E2">
      <w:pPr>
        <w:rPr>
          <w:rFonts w:ascii="Roboto" w:hAnsi="Roboto"/>
          <w:iCs/>
          <w:sz w:val="20"/>
          <w:szCs w:val="20"/>
          <w:lang w:val="fr-FR"/>
        </w:rPr>
      </w:pPr>
    </w:p>
    <w:p w14:paraId="2D2E6825" w14:textId="77777777" w:rsidR="00BC15E2" w:rsidRPr="006A128A" w:rsidRDefault="00BC15E2" w:rsidP="00BC15E2">
      <w:pPr>
        <w:rPr>
          <w:rFonts w:ascii="Roboto" w:hAnsi="Roboto"/>
          <w:sz w:val="20"/>
          <w:szCs w:val="20"/>
          <w:lang w:val="fr-FR"/>
        </w:rPr>
      </w:pPr>
    </w:p>
    <w:p w14:paraId="7A374F34" w14:textId="7A62453E" w:rsidR="00A9309B" w:rsidRPr="0005601E" w:rsidRDefault="00D65854" w:rsidP="0005601E">
      <w:pPr>
        <w:jc w:val="both"/>
        <w:rPr>
          <w:rFonts w:ascii="Roboto" w:hAnsi="Roboto"/>
          <w:sz w:val="20"/>
          <w:szCs w:val="20"/>
          <w:lang w:val="fr-FR"/>
        </w:rPr>
      </w:pPr>
      <w:r w:rsidRPr="006A128A">
        <w:rPr>
          <w:rFonts w:ascii="Roboto" w:hAnsi="Roboto"/>
          <w:sz w:val="20"/>
          <w:szCs w:val="20"/>
          <w:lang w:val="fr-FR"/>
        </w:rPr>
        <w:t>(Signature du/des administrateur(s)/fondateurs)</w:t>
      </w:r>
    </w:p>
    <w:sectPr w:rsidR="00A9309B" w:rsidRPr="0005601E">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A82E1" w14:textId="77777777" w:rsidR="004D4FE8" w:rsidRDefault="004D4FE8" w:rsidP="0018584A">
      <w:r>
        <w:separator/>
      </w:r>
    </w:p>
  </w:endnote>
  <w:endnote w:type="continuationSeparator" w:id="0">
    <w:p w14:paraId="424C95EB" w14:textId="77777777" w:rsidR="004D4FE8" w:rsidRDefault="004D4FE8" w:rsidP="0018584A">
      <w:r>
        <w:continuationSeparator/>
      </w:r>
    </w:p>
  </w:endnote>
  <w:endnote w:type="continuationNotice" w:id="1">
    <w:p w14:paraId="61A04E5F" w14:textId="77777777" w:rsidR="004D4FE8" w:rsidRDefault="004D4F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7EDF2" w14:textId="77777777" w:rsidR="004D4FE8" w:rsidRDefault="004D4FE8" w:rsidP="0018584A">
      <w:r>
        <w:separator/>
      </w:r>
    </w:p>
  </w:footnote>
  <w:footnote w:type="continuationSeparator" w:id="0">
    <w:p w14:paraId="4F40F61C" w14:textId="77777777" w:rsidR="004D4FE8" w:rsidRDefault="004D4FE8" w:rsidP="0018584A">
      <w:r>
        <w:continuationSeparator/>
      </w:r>
    </w:p>
  </w:footnote>
  <w:footnote w:type="continuationNotice" w:id="1">
    <w:p w14:paraId="3426C9EC" w14:textId="77777777" w:rsidR="004D4FE8" w:rsidRDefault="004D4FE8"/>
  </w:footnote>
  <w:footnote w:id="2">
    <w:p w14:paraId="329B6280" w14:textId="77777777" w:rsidR="00121A23" w:rsidRPr="0005601E" w:rsidRDefault="00121A23" w:rsidP="00121A23">
      <w:pPr>
        <w:pStyle w:val="FootnoteText"/>
        <w:rPr>
          <w:rFonts w:ascii="Roboto" w:hAnsi="Roboto"/>
          <w:sz w:val="16"/>
          <w:szCs w:val="16"/>
          <w:lang w:val="en-BE"/>
        </w:rPr>
      </w:pPr>
      <w:r w:rsidRPr="0005601E">
        <w:rPr>
          <w:rStyle w:val="FootnoteReference"/>
          <w:rFonts w:ascii="Roboto" w:hAnsi="Roboto"/>
          <w:sz w:val="16"/>
          <w:szCs w:val="16"/>
        </w:rPr>
        <w:footnoteRef/>
      </w:r>
      <w:r w:rsidRPr="0005601E">
        <w:rPr>
          <w:rFonts w:ascii="Roboto" w:hAnsi="Roboto"/>
          <w:sz w:val="16"/>
          <w:szCs w:val="16"/>
        </w:rPr>
        <w:t xml:space="preserve"> </w:t>
      </w:r>
      <w:r w:rsidRPr="0005601E">
        <w:rPr>
          <w:rFonts w:ascii="Roboto" w:hAnsi="Roboto"/>
          <w:i/>
          <w:iCs/>
          <w:sz w:val="16"/>
          <w:szCs w:val="16"/>
          <w:lang w:val="en-BE"/>
        </w:rPr>
        <w:t>Cf</w:t>
      </w:r>
      <w:r w:rsidRPr="0005601E">
        <w:rPr>
          <w:rFonts w:ascii="Roboto" w:hAnsi="Roboto"/>
          <w:sz w:val="16"/>
          <w:szCs w:val="16"/>
          <w:lang w:val="en-BE"/>
        </w:rPr>
        <w:t xml:space="preserve">. </w:t>
      </w:r>
      <w:hyperlink r:id="rId1" w:history="1">
        <w:r w:rsidRPr="0005601E">
          <w:rPr>
            <w:rStyle w:val="Hyperlink"/>
            <w:rFonts w:ascii="Roboto" w:hAnsi="Roboto"/>
            <w:sz w:val="16"/>
            <w:szCs w:val="16"/>
          </w:rPr>
          <w:t>Mission du réviseur d'entreprises dans le cadre d'un apport en nature et d'un quasi-apport</w:t>
        </w:r>
      </w:hyperlink>
    </w:p>
  </w:footnote>
  <w:footnote w:id="3">
    <w:p w14:paraId="04098CDE" w14:textId="77777777" w:rsidR="002F696F" w:rsidRPr="0005601E" w:rsidRDefault="002F696F" w:rsidP="0005601E">
      <w:pPr>
        <w:pStyle w:val="FootnoteText"/>
        <w:jc w:val="both"/>
        <w:rPr>
          <w:rFonts w:ascii="Roboto" w:hAnsi="Roboto"/>
          <w:sz w:val="16"/>
          <w:szCs w:val="16"/>
          <w:lang w:val="en-BE"/>
        </w:rPr>
      </w:pPr>
      <w:r w:rsidRPr="0005601E">
        <w:rPr>
          <w:rStyle w:val="FootnoteReference"/>
          <w:rFonts w:ascii="Roboto" w:hAnsi="Roboto"/>
          <w:sz w:val="16"/>
          <w:szCs w:val="16"/>
        </w:rPr>
        <w:footnoteRef/>
      </w:r>
      <w:r w:rsidRPr="0005601E">
        <w:rPr>
          <w:rFonts w:ascii="Roboto" w:hAnsi="Roboto"/>
          <w:sz w:val="16"/>
          <w:szCs w:val="16"/>
        </w:rPr>
        <w:t xml:space="preserve"> Paragraphe à modifier dans le cas où des faits ou des événements susceptibles de remettre en cause la continuité d’exploitation ont été identifiés : norme ISA 570 (Révisée) « Continuité d'exploitation ».</w:t>
      </w:r>
    </w:p>
  </w:footnote>
  <w:footnote w:id="4">
    <w:p w14:paraId="3B65D1F5" w14:textId="11954D8D" w:rsidR="004613BB" w:rsidRPr="004613BB" w:rsidRDefault="004613BB">
      <w:pPr>
        <w:pStyle w:val="FootnoteText"/>
        <w:rPr>
          <w:lang w:val="en-GB"/>
        </w:rPr>
      </w:pPr>
      <w:r w:rsidRPr="0005601E">
        <w:rPr>
          <w:rStyle w:val="FootnoteReference"/>
          <w:rFonts w:ascii="Roboto" w:hAnsi="Roboto"/>
          <w:sz w:val="16"/>
          <w:szCs w:val="16"/>
        </w:rPr>
        <w:footnoteRef/>
      </w:r>
      <w:r w:rsidRPr="0005601E">
        <w:rPr>
          <w:rFonts w:ascii="Roboto" w:hAnsi="Roboto"/>
          <w:sz w:val="16"/>
          <w:szCs w:val="16"/>
        </w:rPr>
        <w:t xml:space="preserve"> </w:t>
      </w:r>
      <w:hyperlink r:id="rId2" w:history="1">
        <w:r w:rsidRPr="0005601E">
          <w:rPr>
            <w:rStyle w:val="Hyperlink"/>
            <w:rFonts w:ascii="Roboto" w:hAnsi="Roboto"/>
            <w:sz w:val="16"/>
            <w:szCs w:val="16"/>
          </w:rPr>
          <w:t>pays haut risque | SPF Finances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lang w:val="en-BE"/>
      </w:rPr>
      <w:id w:val="2127962895"/>
      <w:docPartObj>
        <w:docPartGallery w:val="Watermarks"/>
        <w:docPartUnique/>
      </w:docPartObj>
    </w:sdtPr>
    <w:sdtContent>
      <w:p w14:paraId="58777307" w14:textId="0DB6F896" w:rsidR="0018584A" w:rsidRPr="00BC7BA5" w:rsidRDefault="00000000" w:rsidP="0018584A">
        <w:pPr>
          <w:jc w:val="both"/>
          <w:rPr>
            <w:b/>
            <w:lang w:val="en-BE"/>
          </w:rPr>
        </w:pPr>
        <w:r>
          <w:rPr>
            <w:b/>
            <w:noProof/>
            <w:lang w:val="en-BE"/>
          </w:rPr>
          <w:pict w14:anchorId="696F83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20F4"/>
    <w:multiLevelType w:val="hybridMultilevel"/>
    <w:tmpl w:val="F764606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15:restartNumberingAfterBreak="0">
    <w:nsid w:val="049C1495"/>
    <w:multiLevelType w:val="hybridMultilevel"/>
    <w:tmpl w:val="9FBA332A"/>
    <w:lvl w:ilvl="0" w:tplc="656420C6">
      <w:start w:val="3"/>
      <w:numFmt w:val="bullet"/>
      <w:lvlText w:val="·"/>
      <w:lvlJc w:val="left"/>
      <w:pPr>
        <w:ind w:left="720" w:hanging="360"/>
      </w:pPr>
      <w:rPr>
        <w:rFonts w:ascii="Roboto" w:eastAsia="Times New Roman" w:hAnsi="Roboto"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4B13987"/>
    <w:multiLevelType w:val="hybridMultilevel"/>
    <w:tmpl w:val="D8E45F16"/>
    <w:lvl w:ilvl="0" w:tplc="E4BA68A0">
      <w:numFmt w:val="bullet"/>
      <w:lvlText w:val="-"/>
      <w:lvlJc w:val="left"/>
      <w:pPr>
        <w:ind w:left="1068" w:hanging="360"/>
      </w:pPr>
      <w:rPr>
        <w:rFonts w:ascii="Roboto" w:eastAsia="Times New Roman" w:hAnsi="Roboto" w:cstheme="minorBidi"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 w15:restartNumberingAfterBreak="0">
    <w:nsid w:val="0ADD6C38"/>
    <w:multiLevelType w:val="hybridMultilevel"/>
    <w:tmpl w:val="D8C222F2"/>
    <w:lvl w:ilvl="0" w:tplc="0296AA88">
      <w:start w:val="3"/>
      <w:numFmt w:val="bullet"/>
      <w:lvlText w:val="-"/>
      <w:lvlJc w:val="left"/>
      <w:pPr>
        <w:ind w:left="1077" w:hanging="360"/>
      </w:pPr>
      <w:rPr>
        <w:rFonts w:ascii="Roboto" w:eastAsiaTheme="minorHAnsi" w:hAnsi="Roboto" w:cstheme="minorBidi" w:hint="default"/>
      </w:rPr>
    </w:lvl>
    <w:lvl w:ilvl="1" w:tplc="20000003">
      <w:start w:val="1"/>
      <w:numFmt w:val="bullet"/>
      <w:lvlText w:val="o"/>
      <w:lvlJc w:val="left"/>
      <w:pPr>
        <w:ind w:left="1797" w:hanging="360"/>
      </w:pPr>
      <w:rPr>
        <w:rFonts w:ascii="Courier New" w:hAnsi="Courier New" w:cs="Courier New" w:hint="default"/>
      </w:rPr>
    </w:lvl>
    <w:lvl w:ilvl="2" w:tplc="20000005">
      <w:start w:val="1"/>
      <w:numFmt w:val="bullet"/>
      <w:lvlText w:val=""/>
      <w:lvlJc w:val="left"/>
      <w:pPr>
        <w:ind w:left="2517" w:hanging="360"/>
      </w:pPr>
      <w:rPr>
        <w:rFonts w:ascii="Wingdings" w:hAnsi="Wingdings" w:hint="default"/>
      </w:rPr>
    </w:lvl>
    <w:lvl w:ilvl="3" w:tplc="20000001">
      <w:start w:val="1"/>
      <w:numFmt w:val="bullet"/>
      <w:lvlText w:val=""/>
      <w:lvlJc w:val="left"/>
      <w:pPr>
        <w:ind w:left="3237" w:hanging="360"/>
      </w:pPr>
      <w:rPr>
        <w:rFonts w:ascii="Symbol" w:hAnsi="Symbol" w:hint="default"/>
      </w:rPr>
    </w:lvl>
    <w:lvl w:ilvl="4" w:tplc="20000003" w:tentative="1">
      <w:start w:val="1"/>
      <w:numFmt w:val="bullet"/>
      <w:lvlText w:val="o"/>
      <w:lvlJc w:val="left"/>
      <w:pPr>
        <w:ind w:left="3957" w:hanging="360"/>
      </w:pPr>
      <w:rPr>
        <w:rFonts w:ascii="Courier New" w:hAnsi="Courier New" w:cs="Courier New" w:hint="default"/>
      </w:rPr>
    </w:lvl>
    <w:lvl w:ilvl="5" w:tplc="20000005" w:tentative="1">
      <w:start w:val="1"/>
      <w:numFmt w:val="bullet"/>
      <w:lvlText w:val=""/>
      <w:lvlJc w:val="left"/>
      <w:pPr>
        <w:ind w:left="4677" w:hanging="360"/>
      </w:pPr>
      <w:rPr>
        <w:rFonts w:ascii="Wingdings" w:hAnsi="Wingdings" w:hint="default"/>
      </w:rPr>
    </w:lvl>
    <w:lvl w:ilvl="6" w:tplc="20000001" w:tentative="1">
      <w:start w:val="1"/>
      <w:numFmt w:val="bullet"/>
      <w:lvlText w:val=""/>
      <w:lvlJc w:val="left"/>
      <w:pPr>
        <w:ind w:left="5397" w:hanging="360"/>
      </w:pPr>
      <w:rPr>
        <w:rFonts w:ascii="Symbol" w:hAnsi="Symbol" w:hint="default"/>
      </w:rPr>
    </w:lvl>
    <w:lvl w:ilvl="7" w:tplc="20000003" w:tentative="1">
      <w:start w:val="1"/>
      <w:numFmt w:val="bullet"/>
      <w:lvlText w:val="o"/>
      <w:lvlJc w:val="left"/>
      <w:pPr>
        <w:ind w:left="6117" w:hanging="360"/>
      </w:pPr>
      <w:rPr>
        <w:rFonts w:ascii="Courier New" w:hAnsi="Courier New" w:cs="Courier New" w:hint="default"/>
      </w:rPr>
    </w:lvl>
    <w:lvl w:ilvl="8" w:tplc="20000005" w:tentative="1">
      <w:start w:val="1"/>
      <w:numFmt w:val="bullet"/>
      <w:lvlText w:val=""/>
      <w:lvlJc w:val="left"/>
      <w:pPr>
        <w:ind w:left="6837" w:hanging="360"/>
      </w:pPr>
      <w:rPr>
        <w:rFonts w:ascii="Wingdings" w:hAnsi="Wingdings" w:hint="default"/>
      </w:rPr>
    </w:lvl>
  </w:abstractNum>
  <w:abstractNum w:abstractNumId="4" w15:restartNumberingAfterBreak="0">
    <w:nsid w:val="0D8F6491"/>
    <w:multiLevelType w:val="hybridMultilevel"/>
    <w:tmpl w:val="9FB8DD12"/>
    <w:lvl w:ilvl="0" w:tplc="CADA8388">
      <w:numFmt w:val="bullet"/>
      <w:lvlText w:val="-"/>
      <w:lvlJc w:val="left"/>
      <w:pPr>
        <w:ind w:left="720" w:hanging="360"/>
      </w:pPr>
      <w:rPr>
        <w:rFonts w:ascii="Roboto" w:eastAsiaTheme="minorHAnsi" w:hAnsi="Roboto"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4F1039D"/>
    <w:multiLevelType w:val="hybridMultilevel"/>
    <w:tmpl w:val="67D60E58"/>
    <w:lvl w:ilvl="0" w:tplc="9C0C1ABC">
      <w:start w:val="1"/>
      <w:numFmt w:val="decimal"/>
      <w:lvlText w:val="%1."/>
      <w:lvlJc w:val="left"/>
      <w:pPr>
        <w:ind w:left="928" w:hanging="360"/>
      </w:pPr>
      <w:rPr>
        <w:rFonts w:hint="default"/>
        <w:b/>
        <w:i w:val="0"/>
        <w:color w:val="auto"/>
        <w:sz w:val="22"/>
      </w:rPr>
    </w:lvl>
    <w:lvl w:ilvl="1" w:tplc="F3AC9472">
      <w:start w:val="1"/>
      <w:numFmt w:val="lowerRoman"/>
      <w:lvlText w:val="(%2)"/>
      <w:lvlJc w:val="left"/>
      <w:pPr>
        <w:ind w:left="1080" w:hanging="360"/>
      </w:pPr>
      <w:rPr>
        <w:rFonts w:ascii="Times New Roman" w:eastAsia="Times New Roman" w:hAnsi="Times New Roman" w:cs="Times New Roman"/>
        <w:color w:val="auto"/>
      </w:rPr>
    </w:lvl>
    <w:lvl w:ilvl="2" w:tplc="080C001B">
      <w:start w:val="1"/>
      <w:numFmt w:val="lowerRoman"/>
      <w:lvlText w:val="%3."/>
      <w:lvlJc w:val="right"/>
      <w:pPr>
        <w:ind w:left="1800" w:hanging="180"/>
      </w:pPr>
    </w:lvl>
    <w:lvl w:ilvl="3" w:tplc="717400F6">
      <w:start w:val="1"/>
      <w:numFmt w:val="lowerRoman"/>
      <w:lvlText w:val="(%4)"/>
      <w:lvlJc w:val="center"/>
      <w:pPr>
        <w:ind w:left="2640" w:hanging="480"/>
      </w:pPr>
      <w:rPr>
        <w:rFonts w:hint="default"/>
      </w:rPr>
    </w:lvl>
    <w:lvl w:ilvl="4" w:tplc="506CB5AE">
      <w:start w:val="1"/>
      <w:numFmt w:val="lowerRoman"/>
      <w:lvlText w:val="(%5)"/>
      <w:lvlJc w:val="left"/>
      <w:pPr>
        <w:ind w:left="3600" w:hanging="720"/>
      </w:pPr>
      <w:rPr>
        <w:rFonts w:hint="default"/>
        <w:color w:val="000000"/>
      </w:r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6" w15:restartNumberingAfterBreak="0">
    <w:nsid w:val="1BDA400C"/>
    <w:multiLevelType w:val="hybridMultilevel"/>
    <w:tmpl w:val="782244BE"/>
    <w:lvl w:ilvl="0" w:tplc="B100C38C">
      <w:start w:val="32"/>
      <w:numFmt w:val="decimal"/>
      <w:lvlText w:val="%1"/>
      <w:lvlJc w:val="left"/>
      <w:pPr>
        <w:ind w:left="720" w:hanging="360"/>
      </w:pPr>
      <w:rPr>
        <w:rFonts w:eastAsiaTheme="minorHAnsi" w:hint="default"/>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348466A6"/>
    <w:multiLevelType w:val="hybridMultilevel"/>
    <w:tmpl w:val="1D942DBC"/>
    <w:lvl w:ilvl="0" w:tplc="200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9DD183A"/>
    <w:multiLevelType w:val="hybridMultilevel"/>
    <w:tmpl w:val="5E54441A"/>
    <w:lvl w:ilvl="0" w:tplc="20000001">
      <w:start w:val="1"/>
      <w:numFmt w:val="bullet"/>
      <w:lvlText w:val=""/>
      <w:lvlJc w:val="left"/>
      <w:pPr>
        <w:ind w:left="720" w:hanging="360"/>
      </w:pPr>
      <w:rPr>
        <w:rFonts w:ascii="Symbol" w:hAnsi="Symbol" w:hint="default"/>
      </w:rPr>
    </w:lvl>
    <w:lvl w:ilvl="1" w:tplc="0296AA88">
      <w:start w:val="3"/>
      <w:numFmt w:val="bullet"/>
      <w:lvlText w:val="-"/>
      <w:lvlJc w:val="left"/>
      <w:pPr>
        <w:ind w:left="1440" w:hanging="360"/>
      </w:pPr>
      <w:rPr>
        <w:rFonts w:ascii="Roboto" w:eastAsiaTheme="minorHAnsi" w:hAnsi="Roboto" w:cstheme="minorBidi"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CD91326"/>
    <w:multiLevelType w:val="hybridMultilevel"/>
    <w:tmpl w:val="7A5ECD4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 w15:restartNumberingAfterBreak="0">
    <w:nsid w:val="55AA26C0"/>
    <w:multiLevelType w:val="multilevel"/>
    <w:tmpl w:val="90C0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373538"/>
    <w:multiLevelType w:val="hybridMultilevel"/>
    <w:tmpl w:val="284AF134"/>
    <w:lvl w:ilvl="0" w:tplc="20000001">
      <w:start w:val="1"/>
      <w:numFmt w:val="bullet"/>
      <w:lvlText w:val=""/>
      <w:lvlJc w:val="left"/>
      <w:pPr>
        <w:tabs>
          <w:tab w:val="num" w:pos="360"/>
        </w:tabs>
        <w:ind w:left="360" w:hanging="360"/>
      </w:pPr>
      <w:rPr>
        <w:rFonts w:ascii="Symbol" w:hAnsi="Symbol" w:hint="default"/>
        <w:color w:val="auto"/>
        <w:sz w:val="20"/>
        <w:szCs w:val="20"/>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Letter"/>
      <w:lvlText w:val="(%3)"/>
      <w:lvlJc w:val="left"/>
      <w:pPr>
        <w:tabs>
          <w:tab w:val="num" w:pos="2340"/>
        </w:tabs>
        <w:ind w:left="2340" w:hanging="720"/>
      </w:pPr>
      <w:rPr>
        <w:rFonts w:hint="default"/>
      </w:rPr>
    </w:lvl>
    <w:lvl w:ilvl="3" w:tplc="FFFFFFFF">
      <w:numFmt w:val="bullet"/>
      <w:lvlText w:val="-"/>
      <w:lvlJc w:val="left"/>
      <w:pPr>
        <w:ind w:left="2520" w:hanging="360"/>
      </w:pPr>
      <w:rPr>
        <w:rFonts w:ascii="Roboto" w:eastAsia="Times New Roman" w:hAnsi="Roboto" w:cstheme="minorBidi"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5AF11463"/>
    <w:multiLevelType w:val="hybridMultilevel"/>
    <w:tmpl w:val="9D8C7826"/>
    <w:lvl w:ilvl="0" w:tplc="20000001">
      <w:start w:val="1"/>
      <w:numFmt w:val="bullet"/>
      <w:lvlText w:val=""/>
      <w:lvlJc w:val="left"/>
      <w:pPr>
        <w:tabs>
          <w:tab w:val="num" w:pos="360"/>
        </w:tabs>
        <w:ind w:left="360" w:hanging="360"/>
      </w:pPr>
      <w:rPr>
        <w:rFonts w:ascii="Symbol" w:hAnsi="Symbol" w:hint="default"/>
        <w:color w:val="auto"/>
        <w:sz w:val="20"/>
        <w:szCs w:val="20"/>
      </w:rPr>
    </w:lvl>
    <w:lvl w:ilvl="1" w:tplc="0296AA88">
      <w:start w:val="3"/>
      <w:numFmt w:val="bullet"/>
      <w:lvlText w:val="-"/>
      <w:lvlJc w:val="left"/>
      <w:pPr>
        <w:ind w:left="1080" w:hanging="360"/>
      </w:pPr>
      <w:rPr>
        <w:rFonts w:ascii="Roboto" w:eastAsiaTheme="minorHAnsi" w:hAnsi="Roboto" w:cstheme="minorBidi" w:hint="default"/>
      </w:rPr>
    </w:lvl>
    <w:lvl w:ilvl="2" w:tplc="FFFFFFFF">
      <w:start w:val="1"/>
      <w:numFmt w:val="lowerLetter"/>
      <w:lvlText w:val="(%3)"/>
      <w:lvlJc w:val="left"/>
      <w:pPr>
        <w:tabs>
          <w:tab w:val="num" w:pos="2340"/>
        </w:tabs>
        <w:ind w:left="2340" w:hanging="720"/>
      </w:pPr>
      <w:rPr>
        <w:rFonts w:hint="default"/>
      </w:rPr>
    </w:lvl>
    <w:lvl w:ilvl="3" w:tplc="FFFFFFFF">
      <w:numFmt w:val="bullet"/>
      <w:lvlText w:val="-"/>
      <w:lvlJc w:val="left"/>
      <w:pPr>
        <w:ind w:left="2520" w:hanging="360"/>
      </w:pPr>
      <w:rPr>
        <w:rFonts w:ascii="Roboto" w:eastAsia="Times New Roman" w:hAnsi="Roboto" w:cstheme="minorBidi"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5F1153B5"/>
    <w:multiLevelType w:val="hybridMultilevel"/>
    <w:tmpl w:val="0116E9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63272929"/>
    <w:multiLevelType w:val="hybridMultilevel"/>
    <w:tmpl w:val="6FDEF7A2"/>
    <w:lvl w:ilvl="0" w:tplc="75A2659E">
      <w:start w:val="2"/>
      <w:numFmt w:val="bullet"/>
      <w:lvlText w:val="-"/>
      <w:lvlJc w:val="left"/>
      <w:pPr>
        <w:ind w:left="720" w:hanging="360"/>
      </w:pPr>
      <w:rPr>
        <w:rFonts w:ascii="Roboto" w:eastAsiaTheme="minorHAnsi" w:hAnsi="Roboto"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63FF05A3"/>
    <w:multiLevelType w:val="hybridMultilevel"/>
    <w:tmpl w:val="F0C2DCBA"/>
    <w:lvl w:ilvl="0" w:tplc="75A2659E">
      <w:start w:val="2"/>
      <w:numFmt w:val="bullet"/>
      <w:lvlText w:val="-"/>
      <w:lvlJc w:val="left"/>
      <w:pPr>
        <w:ind w:left="720" w:hanging="360"/>
      </w:pPr>
      <w:rPr>
        <w:rFonts w:ascii="Roboto" w:eastAsiaTheme="minorHAnsi" w:hAnsi="Roboto"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E8F331E"/>
    <w:multiLevelType w:val="hybridMultilevel"/>
    <w:tmpl w:val="ED9E6722"/>
    <w:lvl w:ilvl="0" w:tplc="97A0405A">
      <w:start w:val="1"/>
      <w:numFmt w:val="decimal"/>
      <w:lvlText w:val="%1."/>
      <w:lvlJc w:val="left"/>
      <w:pPr>
        <w:tabs>
          <w:tab w:val="num" w:pos="360"/>
        </w:tabs>
        <w:ind w:left="360" w:hanging="360"/>
      </w:pPr>
      <w:rPr>
        <w:color w:val="auto"/>
        <w:sz w:val="20"/>
        <w:szCs w:val="20"/>
      </w:rPr>
    </w:lvl>
    <w:lvl w:ilvl="1" w:tplc="04090001">
      <w:start w:val="1"/>
      <w:numFmt w:val="bullet"/>
      <w:lvlText w:val=""/>
      <w:lvlJc w:val="left"/>
      <w:pPr>
        <w:tabs>
          <w:tab w:val="num" w:pos="1080"/>
        </w:tabs>
        <w:ind w:left="1080" w:hanging="360"/>
      </w:pPr>
      <w:rPr>
        <w:rFonts w:ascii="Symbol" w:hAnsi="Symbol" w:hint="default"/>
      </w:rPr>
    </w:lvl>
    <w:lvl w:ilvl="2" w:tplc="3F70357E">
      <w:start w:val="1"/>
      <w:numFmt w:val="lowerLetter"/>
      <w:lvlText w:val="(%3)"/>
      <w:lvlJc w:val="left"/>
      <w:pPr>
        <w:tabs>
          <w:tab w:val="num" w:pos="2340"/>
        </w:tabs>
        <w:ind w:left="2340" w:hanging="720"/>
      </w:pPr>
      <w:rPr>
        <w:rFonts w:hint="default"/>
      </w:rPr>
    </w:lvl>
    <w:lvl w:ilvl="3" w:tplc="E4BA68A0">
      <w:numFmt w:val="bullet"/>
      <w:lvlText w:val="-"/>
      <w:lvlJc w:val="left"/>
      <w:pPr>
        <w:ind w:left="2520" w:hanging="360"/>
      </w:pPr>
      <w:rPr>
        <w:rFonts w:ascii="Roboto" w:eastAsia="Times New Roman" w:hAnsi="Roboto" w:cstheme="minorBidi"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745353E0"/>
    <w:multiLevelType w:val="hybridMultilevel"/>
    <w:tmpl w:val="7320EF6E"/>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D311E91"/>
    <w:multiLevelType w:val="hybridMultilevel"/>
    <w:tmpl w:val="9FA05978"/>
    <w:lvl w:ilvl="0" w:tplc="77F68AA0">
      <w:start w:val="29"/>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321958934">
    <w:abstractNumId w:val="5"/>
  </w:num>
  <w:num w:numId="2" w16cid:durableId="764038925">
    <w:abstractNumId w:val="18"/>
  </w:num>
  <w:num w:numId="3" w16cid:durableId="976422766">
    <w:abstractNumId w:val="6"/>
  </w:num>
  <w:num w:numId="4" w16cid:durableId="1730105845">
    <w:abstractNumId w:val="16"/>
  </w:num>
  <w:num w:numId="5" w16cid:durableId="53748098">
    <w:abstractNumId w:val="10"/>
  </w:num>
  <w:num w:numId="6" w16cid:durableId="1968536769">
    <w:abstractNumId w:val="15"/>
  </w:num>
  <w:num w:numId="7" w16cid:durableId="1205941423">
    <w:abstractNumId w:val="14"/>
  </w:num>
  <w:num w:numId="8" w16cid:durableId="337344777">
    <w:abstractNumId w:val="1"/>
  </w:num>
  <w:num w:numId="9" w16cid:durableId="177042901">
    <w:abstractNumId w:val="17"/>
  </w:num>
  <w:num w:numId="10" w16cid:durableId="2141796882">
    <w:abstractNumId w:val="3"/>
  </w:num>
  <w:num w:numId="11" w16cid:durableId="1966693411">
    <w:abstractNumId w:val="4"/>
  </w:num>
  <w:num w:numId="12" w16cid:durableId="2049211512">
    <w:abstractNumId w:val="13"/>
  </w:num>
  <w:num w:numId="13" w16cid:durableId="999962245">
    <w:abstractNumId w:val="12"/>
  </w:num>
  <w:num w:numId="14" w16cid:durableId="1364555971">
    <w:abstractNumId w:val="11"/>
  </w:num>
  <w:num w:numId="15" w16cid:durableId="717974798">
    <w:abstractNumId w:val="7"/>
  </w:num>
  <w:num w:numId="16" w16cid:durableId="650409300">
    <w:abstractNumId w:val="2"/>
  </w:num>
  <w:num w:numId="17" w16cid:durableId="1831290363">
    <w:abstractNumId w:val="0"/>
  </w:num>
  <w:num w:numId="18" w16cid:durableId="1388141091">
    <w:abstractNumId w:val="8"/>
  </w:num>
  <w:num w:numId="19" w16cid:durableId="16422748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C5B"/>
    <w:rsid w:val="00000416"/>
    <w:rsid w:val="00001427"/>
    <w:rsid w:val="00031FC0"/>
    <w:rsid w:val="00033F9F"/>
    <w:rsid w:val="000379E6"/>
    <w:rsid w:val="00037A30"/>
    <w:rsid w:val="00042E61"/>
    <w:rsid w:val="000437E9"/>
    <w:rsid w:val="000469FE"/>
    <w:rsid w:val="00047FBF"/>
    <w:rsid w:val="00055134"/>
    <w:rsid w:val="0005601E"/>
    <w:rsid w:val="000561BF"/>
    <w:rsid w:val="000952BF"/>
    <w:rsid w:val="000A2C9A"/>
    <w:rsid w:val="000B03FB"/>
    <w:rsid w:val="000B1619"/>
    <w:rsid w:val="000C1895"/>
    <w:rsid w:val="000C6D66"/>
    <w:rsid w:val="000D0BF1"/>
    <w:rsid w:val="000D2A83"/>
    <w:rsid w:val="001068CA"/>
    <w:rsid w:val="00107D05"/>
    <w:rsid w:val="00110EDB"/>
    <w:rsid w:val="00111AF4"/>
    <w:rsid w:val="00121A23"/>
    <w:rsid w:val="00123E49"/>
    <w:rsid w:val="0012474D"/>
    <w:rsid w:val="00126E55"/>
    <w:rsid w:val="001459F3"/>
    <w:rsid w:val="0015090B"/>
    <w:rsid w:val="00156166"/>
    <w:rsid w:val="00166828"/>
    <w:rsid w:val="001712E8"/>
    <w:rsid w:val="001734B7"/>
    <w:rsid w:val="00173557"/>
    <w:rsid w:val="0018584A"/>
    <w:rsid w:val="001906A1"/>
    <w:rsid w:val="00190894"/>
    <w:rsid w:val="00194A68"/>
    <w:rsid w:val="00195C45"/>
    <w:rsid w:val="00197846"/>
    <w:rsid w:val="001A0CBB"/>
    <w:rsid w:val="001A0FF0"/>
    <w:rsid w:val="001A6311"/>
    <w:rsid w:val="001A698A"/>
    <w:rsid w:val="001B0C10"/>
    <w:rsid w:val="001C0BC2"/>
    <w:rsid w:val="001F22ED"/>
    <w:rsid w:val="001F57C6"/>
    <w:rsid w:val="00246F94"/>
    <w:rsid w:val="00254FD3"/>
    <w:rsid w:val="002629D7"/>
    <w:rsid w:val="00271C89"/>
    <w:rsid w:val="0028041F"/>
    <w:rsid w:val="00284B9A"/>
    <w:rsid w:val="002A674B"/>
    <w:rsid w:val="002B7F74"/>
    <w:rsid w:val="002E1FBD"/>
    <w:rsid w:val="002F696F"/>
    <w:rsid w:val="00300016"/>
    <w:rsid w:val="00316AB3"/>
    <w:rsid w:val="00326C44"/>
    <w:rsid w:val="003547BD"/>
    <w:rsid w:val="00366A93"/>
    <w:rsid w:val="003678A9"/>
    <w:rsid w:val="0039545F"/>
    <w:rsid w:val="003B1649"/>
    <w:rsid w:val="003B6881"/>
    <w:rsid w:val="003B7B33"/>
    <w:rsid w:val="003C3A2B"/>
    <w:rsid w:val="003C445D"/>
    <w:rsid w:val="003C6184"/>
    <w:rsid w:val="003C6CF4"/>
    <w:rsid w:val="003E77CE"/>
    <w:rsid w:val="003F6898"/>
    <w:rsid w:val="003F6E59"/>
    <w:rsid w:val="0040552A"/>
    <w:rsid w:val="00415E5E"/>
    <w:rsid w:val="00420869"/>
    <w:rsid w:val="004213D0"/>
    <w:rsid w:val="00435596"/>
    <w:rsid w:val="004436BB"/>
    <w:rsid w:val="00451DEC"/>
    <w:rsid w:val="004613BB"/>
    <w:rsid w:val="00491526"/>
    <w:rsid w:val="004A096C"/>
    <w:rsid w:val="004D4FE8"/>
    <w:rsid w:val="00513F8A"/>
    <w:rsid w:val="00524A83"/>
    <w:rsid w:val="00527B1A"/>
    <w:rsid w:val="005370F4"/>
    <w:rsid w:val="00541165"/>
    <w:rsid w:val="00541F04"/>
    <w:rsid w:val="00545FE9"/>
    <w:rsid w:val="00571B46"/>
    <w:rsid w:val="005729D7"/>
    <w:rsid w:val="00577632"/>
    <w:rsid w:val="00584040"/>
    <w:rsid w:val="0059049F"/>
    <w:rsid w:val="005A0332"/>
    <w:rsid w:val="005A59E5"/>
    <w:rsid w:val="005B3536"/>
    <w:rsid w:val="005B7949"/>
    <w:rsid w:val="005D28B4"/>
    <w:rsid w:val="005F3B61"/>
    <w:rsid w:val="00611DF4"/>
    <w:rsid w:val="00627861"/>
    <w:rsid w:val="006427CC"/>
    <w:rsid w:val="00650CB9"/>
    <w:rsid w:val="00655356"/>
    <w:rsid w:val="006639CF"/>
    <w:rsid w:val="00681ED4"/>
    <w:rsid w:val="00691C5B"/>
    <w:rsid w:val="00693BC4"/>
    <w:rsid w:val="006A128A"/>
    <w:rsid w:val="006B3CA9"/>
    <w:rsid w:val="006B472B"/>
    <w:rsid w:val="006C4CD3"/>
    <w:rsid w:val="006D0DBF"/>
    <w:rsid w:val="006F1081"/>
    <w:rsid w:val="00703515"/>
    <w:rsid w:val="00707D09"/>
    <w:rsid w:val="00733611"/>
    <w:rsid w:val="00737E7C"/>
    <w:rsid w:val="007401B2"/>
    <w:rsid w:val="00743C91"/>
    <w:rsid w:val="007534F9"/>
    <w:rsid w:val="007729B6"/>
    <w:rsid w:val="00781BB4"/>
    <w:rsid w:val="0078297E"/>
    <w:rsid w:val="0078776C"/>
    <w:rsid w:val="00795397"/>
    <w:rsid w:val="007A08BC"/>
    <w:rsid w:val="007A2FE5"/>
    <w:rsid w:val="007A5F65"/>
    <w:rsid w:val="007B2E59"/>
    <w:rsid w:val="007B5966"/>
    <w:rsid w:val="007C734C"/>
    <w:rsid w:val="007D50AC"/>
    <w:rsid w:val="007E0429"/>
    <w:rsid w:val="007E188D"/>
    <w:rsid w:val="00816EE8"/>
    <w:rsid w:val="00817D2C"/>
    <w:rsid w:val="00835CED"/>
    <w:rsid w:val="008377E8"/>
    <w:rsid w:val="00846ABC"/>
    <w:rsid w:val="0085766A"/>
    <w:rsid w:val="00872759"/>
    <w:rsid w:val="00881F8F"/>
    <w:rsid w:val="00882995"/>
    <w:rsid w:val="0088510F"/>
    <w:rsid w:val="00887DFC"/>
    <w:rsid w:val="0089091F"/>
    <w:rsid w:val="008B5069"/>
    <w:rsid w:val="008F663C"/>
    <w:rsid w:val="008F694A"/>
    <w:rsid w:val="00911A35"/>
    <w:rsid w:val="009147E1"/>
    <w:rsid w:val="0092248A"/>
    <w:rsid w:val="009369E0"/>
    <w:rsid w:val="00945442"/>
    <w:rsid w:val="00970949"/>
    <w:rsid w:val="0097641B"/>
    <w:rsid w:val="009801E3"/>
    <w:rsid w:val="00994E4B"/>
    <w:rsid w:val="00997F5E"/>
    <w:rsid w:val="009B59E8"/>
    <w:rsid w:val="009C6D22"/>
    <w:rsid w:val="009E5A4A"/>
    <w:rsid w:val="009E64D9"/>
    <w:rsid w:val="00A04026"/>
    <w:rsid w:val="00A255C5"/>
    <w:rsid w:val="00A25D4D"/>
    <w:rsid w:val="00A33CE5"/>
    <w:rsid w:val="00A540F6"/>
    <w:rsid w:val="00A61F15"/>
    <w:rsid w:val="00A7144E"/>
    <w:rsid w:val="00A71DC0"/>
    <w:rsid w:val="00A7601B"/>
    <w:rsid w:val="00A875EF"/>
    <w:rsid w:val="00A92234"/>
    <w:rsid w:val="00A9309B"/>
    <w:rsid w:val="00AA1405"/>
    <w:rsid w:val="00AC3721"/>
    <w:rsid w:val="00AE08BF"/>
    <w:rsid w:val="00B00162"/>
    <w:rsid w:val="00B04E00"/>
    <w:rsid w:val="00B22203"/>
    <w:rsid w:val="00B2620F"/>
    <w:rsid w:val="00B570C4"/>
    <w:rsid w:val="00B71FE7"/>
    <w:rsid w:val="00B84056"/>
    <w:rsid w:val="00B95D74"/>
    <w:rsid w:val="00BA5C2A"/>
    <w:rsid w:val="00BB1588"/>
    <w:rsid w:val="00BC15E2"/>
    <w:rsid w:val="00BC7BA5"/>
    <w:rsid w:val="00BE572B"/>
    <w:rsid w:val="00BF27A8"/>
    <w:rsid w:val="00BF6EC0"/>
    <w:rsid w:val="00C02599"/>
    <w:rsid w:val="00C11CAE"/>
    <w:rsid w:val="00C20FC4"/>
    <w:rsid w:val="00C24EF3"/>
    <w:rsid w:val="00C47682"/>
    <w:rsid w:val="00C50490"/>
    <w:rsid w:val="00C907F5"/>
    <w:rsid w:val="00CA1F99"/>
    <w:rsid w:val="00CA7AD4"/>
    <w:rsid w:val="00CC7E0A"/>
    <w:rsid w:val="00CD3C92"/>
    <w:rsid w:val="00CF2D14"/>
    <w:rsid w:val="00CF618E"/>
    <w:rsid w:val="00D0508E"/>
    <w:rsid w:val="00D0610B"/>
    <w:rsid w:val="00D10A71"/>
    <w:rsid w:val="00D220CE"/>
    <w:rsid w:val="00D36F33"/>
    <w:rsid w:val="00D407C2"/>
    <w:rsid w:val="00D42493"/>
    <w:rsid w:val="00D43601"/>
    <w:rsid w:val="00D47892"/>
    <w:rsid w:val="00D609E9"/>
    <w:rsid w:val="00D65854"/>
    <w:rsid w:val="00D747E9"/>
    <w:rsid w:val="00D74A77"/>
    <w:rsid w:val="00D76691"/>
    <w:rsid w:val="00D84325"/>
    <w:rsid w:val="00D93C60"/>
    <w:rsid w:val="00D9521B"/>
    <w:rsid w:val="00D97601"/>
    <w:rsid w:val="00DC48A1"/>
    <w:rsid w:val="00DD362F"/>
    <w:rsid w:val="00DF1572"/>
    <w:rsid w:val="00DF354C"/>
    <w:rsid w:val="00E214F5"/>
    <w:rsid w:val="00E25544"/>
    <w:rsid w:val="00E52EB7"/>
    <w:rsid w:val="00E55E55"/>
    <w:rsid w:val="00E65097"/>
    <w:rsid w:val="00E9377C"/>
    <w:rsid w:val="00EA2A12"/>
    <w:rsid w:val="00EA6569"/>
    <w:rsid w:val="00EB4B6A"/>
    <w:rsid w:val="00EB536A"/>
    <w:rsid w:val="00EB65C9"/>
    <w:rsid w:val="00EC2380"/>
    <w:rsid w:val="00ED1935"/>
    <w:rsid w:val="00EE0B8F"/>
    <w:rsid w:val="00EF23EB"/>
    <w:rsid w:val="00F03F10"/>
    <w:rsid w:val="00F0515C"/>
    <w:rsid w:val="00F12128"/>
    <w:rsid w:val="00F20D07"/>
    <w:rsid w:val="00F33F17"/>
    <w:rsid w:val="00F3756B"/>
    <w:rsid w:val="00F44112"/>
    <w:rsid w:val="00F52F38"/>
    <w:rsid w:val="00F72B5D"/>
    <w:rsid w:val="00F941F1"/>
    <w:rsid w:val="00F94637"/>
    <w:rsid w:val="00FA15A9"/>
    <w:rsid w:val="00FF064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0A25E"/>
  <w15:chartTrackingRefBased/>
  <w15:docId w15:val="{71E624CB-AC89-4F21-BA6B-A9BC06745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5E2"/>
    <w:pPr>
      <w:spacing w:after="0" w:line="240" w:lineRule="auto"/>
    </w:pPr>
  </w:style>
  <w:style w:type="paragraph" w:styleId="Heading1">
    <w:name w:val="heading 1"/>
    <w:basedOn w:val="Normal"/>
    <w:next w:val="Normal"/>
    <w:link w:val="Heading1Char"/>
    <w:uiPriority w:val="9"/>
    <w:qFormat/>
    <w:rsid w:val="003C445D"/>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1C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C5B"/>
    <w:rPr>
      <w:rFonts w:ascii="Segoe UI" w:hAnsi="Segoe UI" w:cs="Segoe UI"/>
      <w:sz w:val="18"/>
      <w:szCs w:val="18"/>
    </w:rPr>
  </w:style>
  <w:style w:type="paragraph" w:styleId="ListParagraph">
    <w:name w:val="List Paragraph"/>
    <w:basedOn w:val="Normal"/>
    <w:link w:val="ListParagraphChar"/>
    <w:uiPriority w:val="34"/>
    <w:qFormat/>
    <w:rsid w:val="00691C5B"/>
    <w:pPr>
      <w:ind w:left="720"/>
      <w:contextualSpacing/>
    </w:pPr>
  </w:style>
  <w:style w:type="paragraph" w:styleId="Header">
    <w:name w:val="header"/>
    <w:basedOn w:val="Normal"/>
    <w:link w:val="HeaderChar"/>
    <w:uiPriority w:val="99"/>
    <w:unhideWhenUsed/>
    <w:rsid w:val="0018584A"/>
    <w:pPr>
      <w:tabs>
        <w:tab w:val="center" w:pos="4513"/>
        <w:tab w:val="right" w:pos="9026"/>
      </w:tabs>
    </w:pPr>
  </w:style>
  <w:style w:type="character" w:customStyle="1" w:styleId="HeaderChar">
    <w:name w:val="Header Char"/>
    <w:basedOn w:val="DefaultParagraphFont"/>
    <w:link w:val="Header"/>
    <w:uiPriority w:val="99"/>
    <w:rsid w:val="0018584A"/>
  </w:style>
  <w:style w:type="paragraph" w:styleId="Footer">
    <w:name w:val="footer"/>
    <w:basedOn w:val="Normal"/>
    <w:link w:val="FooterChar"/>
    <w:uiPriority w:val="99"/>
    <w:unhideWhenUsed/>
    <w:rsid w:val="0018584A"/>
    <w:pPr>
      <w:tabs>
        <w:tab w:val="center" w:pos="4513"/>
        <w:tab w:val="right" w:pos="9026"/>
      </w:tabs>
    </w:pPr>
  </w:style>
  <w:style w:type="character" w:customStyle="1" w:styleId="FooterChar">
    <w:name w:val="Footer Char"/>
    <w:basedOn w:val="DefaultParagraphFont"/>
    <w:link w:val="Footer"/>
    <w:uiPriority w:val="99"/>
    <w:rsid w:val="0018584A"/>
  </w:style>
  <w:style w:type="character" w:styleId="FootnoteReference">
    <w:name w:val="footnote reference"/>
    <w:uiPriority w:val="99"/>
    <w:rsid w:val="00BC15E2"/>
    <w:rPr>
      <w:vertAlign w:val="superscript"/>
    </w:rPr>
  </w:style>
  <w:style w:type="character" w:customStyle="1" w:styleId="ListParagraphChar">
    <w:name w:val="List Paragraph Char"/>
    <w:link w:val="ListParagraph"/>
    <w:uiPriority w:val="34"/>
    <w:rsid w:val="00BC15E2"/>
  </w:style>
  <w:style w:type="paragraph" w:customStyle="1" w:styleId="DefaultText1">
    <w:name w:val="Default Text:1"/>
    <w:basedOn w:val="Normal"/>
    <w:rsid w:val="00BC15E2"/>
    <w:rPr>
      <w:rFonts w:eastAsia="Times New Roman"/>
      <w:snapToGrid w:val="0"/>
      <w:lang w:val="en-GB"/>
    </w:rPr>
  </w:style>
  <w:style w:type="character" w:styleId="PlaceholderText">
    <w:name w:val="Placeholder Text"/>
    <w:basedOn w:val="DefaultParagraphFont"/>
    <w:uiPriority w:val="99"/>
    <w:semiHidden/>
    <w:rsid w:val="00BC15E2"/>
    <w:rPr>
      <w:color w:val="808080"/>
    </w:rPr>
  </w:style>
  <w:style w:type="character" w:customStyle="1" w:styleId="Heading1Char">
    <w:name w:val="Heading 1 Char"/>
    <w:basedOn w:val="DefaultParagraphFont"/>
    <w:link w:val="Heading1"/>
    <w:uiPriority w:val="9"/>
    <w:rsid w:val="003C445D"/>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88510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8510F"/>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88510F"/>
    <w:rPr>
      <w:rFonts w:asciiTheme="minorHAnsi" w:hAnsiTheme="minorHAnsi"/>
      <w:sz w:val="20"/>
      <w:szCs w:val="20"/>
    </w:rPr>
  </w:style>
  <w:style w:type="character" w:styleId="Hyperlink">
    <w:name w:val="Hyperlink"/>
    <w:basedOn w:val="DefaultParagraphFont"/>
    <w:uiPriority w:val="99"/>
    <w:unhideWhenUsed/>
    <w:rsid w:val="0088510F"/>
    <w:rPr>
      <w:color w:val="0563C1" w:themeColor="hyperlink"/>
      <w:u w:val="single"/>
    </w:rPr>
  </w:style>
  <w:style w:type="character" w:styleId="UnresolvedMention">
    <w:name w:val="Unresolved Mention"/>
    <w:basedOn w:val="DefaultParagraphFont"/>
    <w:uiPriority w:val="99"/>
    <w:semiHidden/>
    <w:unhideWhenUsed/>
    <w:rsid w:val="00A33CE5"/>
    <w:rPr>
      <w:color w:val="605E5C"/>
      <w:shd w:val="clear" w:color="auto" w:fill="E1DFDD"/>
    </w:rPr>
  </w:style>
  <w:style w:type="character" w:styleId="CommentReference">
    <w:name w:val="annotation reference"/>
    <w:basedOn w:val="DefaultParagraphFont"/>
    <w:uiPriority w:val="99"/>
    <w:semiHidden/>
    <w:unhideWhenUsed/>
    <w:rsid w:val="00121A23"/>
    <w:rPr>
      <w:sz w:val="16"/>
      <w:szCs w:val="16"/>
    </w:rPr>
  </w:style>
  <w:style w:type="paragraph" w:styleId="CommentText">
    <w:name w:val="annotation text"/>
    <w:basedOn w:val="Normal"/>
    <w:link w:val="CommentTextChar"/>
    <w:uiPriority w:val="99"/>
    <w:unhideWhenUsed/>
    <w:rsid w:val="00121A23"/>
    <w:rPr>
      <w:sz w:val="20"/>
      <w:szCs w:val="20"/>
    </w:rPr>
  </w:style>
  <w:style w:type="character" w:customStyle="1" w:styleId="CommentTextChar">
    <w:name w:val="Comment Text Char"/>
    <w:basedOn w:val="DefaultParagraphFont"/>
    <w:link w:val="CommentText"/>
    <w:uiPriority w:val="99"/>
    <w:rsid w:val="00121A23"/>
    <w:rPr>
      <w:sz w:val="20"/>
      <w:szCs w:val="20"/>
    </w:rPr>
  </w:style>
  <w:style w:type="paragraph" w:styleId="CommentSubject">
    <w:name w:val="annotation subject"/>
    <w:basedOn w:val="CommentText"/>
    <w:next w:val="CommentText"/>
    <w:link w:val="CommentSubjectChar"/>
    <w:uiPriority w:val="99"/>
    <w:semiHidden/>
    <w:unhideWhenUsed/>
    <w:rsid w:val="00121A23"/>
    <w:rPr>
      <w:b/>
      <w:bCs/>
    </w:rPr>
  </w:style>
  <w:style w:type="character" w:customStyle="1" w:styleId="CommentSubjectChar">
    <w:name w:val="Comment Subject Char"/>
    <w:basedOn w:val="CommentTextChar"/>
    <w:link w:val="CommentSubject"/>
    <w:uiPriority w:val="99"/>
    <w:semiHidden/>
    <w:rsid w:val="00121A23"/>
    <w:rPr>
      <w:b/>
      <w:bCs/>
      <w:sz w:val="20"/>
      <w:szCs w:val="20"/>
    </w:rPr>
  </w:style>
  <w:style w:type="paragraph" w:styleId="Revision">
    <w:name w:val="Revision"/>
    <w:hidden/>
    <w:uiPriority w:val="99"/>
    <w:semiHidden/>
    <w:rsid w:val="00EB53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701690">
      <w:bodyDiv w:val="1"/>
      <w:marLeft w:val="0"/>
      <w:marRight w:val="0"/>
      <w:marTop w:val="0"/>
      <w:marBottom w:val="0"/>
      <w:divBdr>
        <w:top w:val="none" w:sz="0" w:space="0" w:color="auto"/>
        <w:left w:val="none" w:sz="0" w:space="0" w:color="auto"/>
        <w:bottom w:val="none" w:sz="0" w:space="0" w:color="auto"/>
        <w:right w:val="none" w:sz="0" w:space="0" w:color="auto"/>
      </w:divBdr>
    </w:div>
    <w:div w:id="1659113123">
      <w:bodyDiv w:val="1"/>
      <w:marLeft w:val="0"/>
      <w:marRight w:val="0"/>
      <w:marTop w:val="0"/>
      <w:marBottom w:val="0"/>
      <w:divBdr>
        <w:top w:val="none" w:sz="0" w:space="0" w:color="auto"/>
        <w:left w:val="none" w:sz="0" w:space="0" w:color="auto"/>
        <w:bottom w:val="none" w:sz="0" w:space="0" w:color="auto"/>
        <w:right w:val="none" w:sz="0" w:space="0" w:color="auto"/>
      </w:divBdr>
    </w:div>
    <w:div w:id="1837107317">
      <w:bodyDiv w:val="1"/>
      <w:marLeft w:val="0"/>
      <w:marRight w:val="0"/>
      <w:marTop w:val="0"/>
      <w:marBottom w:val="0"/>
      <w:divBdr>
        <w:top w:val="none" w:sz="0" w:space="0" w:color="auto"/>
        <w:left w:val="none" w:sz="0" w:space="0" w:color="auto"/>
        <w:bottom w:val="none" w:sz="0" w:space="0" w:color="auto"/>
        <w:right w:val="none" w:sz="0" w:space="0" w:color="auto"/>
      </w:divBdr>
    </w:div>
    <w:div w:id="187067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finances.belgium.be/fr/pays-hauts-risques" TargetMode="External"/><Relationship Id="rId1" Type="http://schemas.openxmlformats.org/officeDocument/2006/relationships/hyperlink" Target="https://www.ibr-ire.be/fr/reglementation-et-publications/normes-et-recommandations/normes/norme-detail-page/normes-relatives-au-contr-le-des-apports-en-nature-et-quasi-ap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f960655-24fd-4f3f-8e9c-285049d99abf" xsi:nil="true"/>
    <lcf76f155ced4ddcb4097134ff3c332f xmlns="86d8d313-957f-44b4-bb66-f96f0d40e904">
      <Terms xmlns="http://schemas.microsoft.com/office/infopath/2007/PartnerControls"/>
    </lcf76f155ced4ddcb4097134ff3c332f>
    <nb xmlns="86d8d313-957f-44b4-bb66-f96f0d40e904" xsi:nil="true"/>
    <hot_x002d_cold xmlns="86d8d313-957f-44b4-bb66-f96f0d40e904" xsi:nil="true"/>
    <type xmlns="86d8d313-957f-44b4-bb66-f96f0d40e90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24" ma:contentTypeDescription="Crée un document." ma:contentTypeScope="" ma:versionID="46b60c6761ae6d1e591c7191d72c8848">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5003eba57583df69e1086763d91ca3fc"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hot_x002d_cold" minOccurs="0"/>
                <xsd:element ref="ns2: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nb" ma:index="21" nillable="true" ma:displayName="nb" ma:format="Dropdown" ma:internalName="nb" ma:percentage="FALSE">
      <xsd:simpleType>
        <xsd:restriction base="dms:Number"/>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hot_x002d_cold" ma:index="28" nillable="true" ma:displayName="hot-cold" ma:format="Dropdown" ma:internalName="hot_x002d_cold">
      <xsd:simpleType>
        <xsd:restriction base="dms:Choice">
          <xsd:enumeration value="hot"/>
          <xsd:enumeration value="cold"/>
        </xsd:restriction>
      </xsd:simpleType>
    </xsd:element>
    <xsd:element name="type" ma:index="29" nillable="true" ma:displayName="type" ma:format="Dropdown" ma:internalName="type">
      <xsd:simpleType>
        <xsd:restriction base="dms:Choice">
          <xsd:enumeration value="diner"/>
          <xsd:enumeration value="dessert"/>
          <xsd:enumeration value="drinks"/>
        </xsd:restriction>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1B7C14-BC8D-4D72-99EE-EC8BD63CACD4}">
  <ds:schemaRefs>
    <ds:schemaRef ds:uri="http://schemas.microsoft.com/sharepoint/v3/contenttype/forms"/>
  </ds:schemaRefs>
</ds:datastoreItem>
</file>

<file path=customXml/itemProps2.xml><?xml version="1.0" encoding="utf-8"?>
<ds:datastoreItem xmlns:ds="http://schemas.openxmlformats.org/officeDocument/2006/customXml" ds:itemID="{AB36B73E-8D27-4491-9262-10407B57AAAD}">
  <ds:schemaRefs>
    <ds:schemaRef ds:uri="http://schemas.microsoft.com/office/2006/metadata/properties"/>
    <ds:schemaRef ds:uri="http://schemas.microsoft.com/office/infopath/2007/PartnerControls"/>
    <ds:schemaRef ds:uri="ff960655-24fd-4f3f-8e9c-285049d99abf"/>
    <ds:schemaRef ds:uri="86d8d313-957f-44b4-bb66-f96f0d40e904"/>
  </ds:schemaRefs>
</ds:datastoreItem>
</file>

<file path=customXml/itemProps3.xml><?xml version="1.0" encoding="utf-8"?>
<ds:datastoreItem xmlns:ds="http://schemas.openxmlformats.org/officeDocument/2006/customXml" ds:itemID="{037C2852-962B-4FC3-B0D6-C01E9EF38474}">
  <ds:schemaRefs>
    <ds:schemaRef ds:uri="http://schemas.openxmlformats.org/officeDocument/2006/bibliography"/>
  </ds:schemaRefs>
</ds:datastoreItem>
</file>

<file path=customXml/itemProps4.xml><?xml version="1.0" encoding="utf-8"?>
<ds:datastoreItem xmlns:ds="http://schemas.openxmlformats.org/officeDocument/2006/customXml" ds:itemID="{DA66BAD1-D227-4CF6-8D41-4F2EE54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1004</Words>
  <Characters>5357</Characters>
  <Application>Microsoft Office Word</Application>
  <DocSecurity>0</DocSecurity>
  <Lines>99</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de Bonhome</dc:creator>
  <cp:keywords/>
  <dc:description/>
  <cp:lastModifiedBy>Astrid Demarcin</cp:lastModifiedBy>
  <cp:revision>193</cp:revision>
  <dcterms:created xsi:type="dcterms:W3CDTF">2024-06-01T16:28:00Z</dcterms:created>
  <dcterms:modified xsi:type="dcterms:W3CDTF">2026-05-13T12:16:00Z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y fmtid="{D5CDD505-2E9C-101B-9397-08002B2CF9AE}" pid="3" name="MediaServiceImageTags">
    <vt:lpwstr/>
  </property>
  <property fmtid="{D5CDD505-2E9C-101B-9397-08002B2CF9AE}" pid="4" name="docLang">
    <vt:lpwstr>fr</vt:lpwstr>
  </property>
</Properties>
</file>